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2F3C16">
        <w:tc>
          <w:tcPr>
            <w:tcW w:w="10423" w:type="dxa"/>
            <w:gridSpan w:val="2"/>
            <w:shd w:val="clear" w:color="auto" w:fill="auto"/>
          </w:tcPr>
          <w:p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2F3C16">
              <w:rPr>
                <w:sz w:val="64"/>
              </w:rPr>
              <w:t>TS 28.</w:t>
            </w:r>
            <w:bookmarkEnd w:id="1"/>
            <w:r w:rsidR="00C35931">
              <w:rPr>
                <w:sz w:val="64"/>
              </w:rPr>
              <w:t>313</w:t>
            </w:r>
            <w:r w:rsidRPr="00133525">
              <w:rPr>
                <w:sz w:val="64"/>
              </w:rPr>
              <w:t xml:space="preserve"> </w:t>
            </w:r>
            <w:r w:rsidR="00DA256E" w:rsidRPr="004D3578">
              <w:t>V</w:t>
            </w:r>
            <w:r w:rsidR="00DA256E">
              <w:t>1</w:t>
            </w:r>
            <w:r w:rsidR="002F3C16">
              <w:t>.</w:t>
            </w:r>
            <w:r w:rsidR="00DA256E">
              <w:t>0</w:t>
            </w:r>
            <w:r w:rsidR="002F3C16">
              <w:t>.0</w:t>
            </w:r>
            <w:r w:rsidRPr="004D3578">
              <w:t xml:space="preserve"> </w:t>
            </w:r>
            <w:r w:rsidRPr="00133525">
              <w:rPr>
                <w:sz w:val="32"/>
              </w:rPr>
              <w:t>(</w:t>
            </w:r>
            <w:r w:rsidR="00EC59A9">
              <w:rPr>
                <w:sz w:val="32"/>
              </w:rPr>
              <w:t>2020</w:t>
            </w:r>
            <w:r w:rsidR="002F3C16">
              <w:rPr>
                <w:sz w:val="32"/>
              </w:rPr>
              <w:t>-</w:t>
            </w:r>
            <w:r w:rsidR="00DA256E">
              <w:rPr>
                <w:sz w:val="32"/>
              </w:rPr>
              <w:t>08</w:t>
            </w:r>
            <w:r w:rsidRPr="00133525">
              <w:rPr>
                <w:sz w:val="32"/>
              </w:rPr>
              <w:t>)</w:t>
            </w:r>
          </w:p>
        </w:tc>
      </w:tr>
      <w:tr w:rsidR="004F0988" w:rsidTr="002F3C16">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 xml:space="preserve">Technical </w:t>
            </w:r>
            <w:bookmarkStart w:id="2" w:name="spectype2"/>
            <w:r w:rsidRPr="002F3C16">
              <w:t>Specification</w:t>
            </w:r>
            <w:bookmarkEnd w:id="2"/>
          </w:p>
          <w:p w:rsidR="00BA4B8D" w:rsidRDefault="00BA4B8D" w:rsidP="00BA4B8D">
            <w:pPr>
              <w:pStyle w:val="Guidance"/>
            </w:pPr>
          </w:p>
        </w:tc>
      </w:tr>
      <w:tr w:rsidR="004F0988" w:rsidTr="002F3C16">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3" w:name="specTitle"/>
            <w:r w:rsidR="002F3C16">
              <w:t>Services and System Aspects;</w:t>
            </w:r>
          </w:p>
          <w:bookmarkEnd w:id="3"/>
          <w:p w:rsidR="002F3C16" w:rsidRPr="004D3578" w:rsidRDefault="002F3C16" w:rsidP="002F3C16">
            <w:pPr>
              <w:pStyle w:val="ZT"/>
              <w:framePr w:wrap="auto" w:hAnchor="text" w:yAlign="inline"/>
            </w:pPr>
            <w:r>
              <w:t>Management and orchestration</w:t>
            </w:r>
            <w:r w:rsidRPr="004D3578">
              <w:t>;</w:t>
            </w:r>
          </w:p>
          <w:p w:rsidR="002F3C16" w:rsidRDefault="002F3C16" w:rsidP="002F3C16">
            <w:pPr>
              <w:pStyle w:val="ZT"/>
              <w:framePr w:wrap="auto" w:hAnchor="text" w:yAlign="inline"/>
            </w:pPr>
            <w:r>
              <w:t xml:space="preserve"> </w:t>
            </w:r>
            <w:r w:rsidRPr="0071420A">
              <w:t>Self-Organizing Networks (SON) for 5G networks</w:t>
            </w:r>
          </w:p>
          <w:p w:rsidR="004F0988" w:rsidRPr="00133525" w:rsidRDefault="002F3C16" w:rsidP="002F3C16">
            <w:pPr>
              <w:pStyle w:val="ZT"/>
              <w:framePr w:wrap="auto" w:hAnchor="text" w:yAlign="inline"/>
              <w:rPr>
                <w:i/>
                <w:sz w:val="28"/>
              </w:rPr>
            </w:pPr>
            <w:r w:rsidRPr="004D3578">
              <w:t xml:space="preserve"> </w:t>
            </w:r>
            <w:r w:rsidR="004F0988" w:rsidRPr="004D3578">
              <w:t>(</w:t>
            </w:r>
            <w:r w:rsidR="004F0988" w:rsidRPr="004D3578">
              <w:rPr>
                <w:rStyle w:val="ZGSM"/>
              </w:rPr>
              <w:t xml:space="preserve">Release </w:t>
            </w:r>
            <w:bookmarkStart w:id="4" w:name="specRelease"/>
            <w:r>
              <w:rPr>
                <w:rStyle w:val="ZGSM"/>
              </w:rPr>
              <w:t>16</w:t>
            </w:r>
            <w:bookmarkEnd w:id="4"/>
            <w:r w:rsidR="004F0988" w:rsidRPr="004D3578">
              <w:t>)</w:t>
            </w:r>
          </w:p>
        </w:tc>
      </w:tr>
      <w:tr w:rsidR="00BF128E" w:rsidTr="002F3C16">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2F3C16">
        <w:trPr>
          <w:trHeight w:hRule="exact" w:val="1531"/>
        </w:trPr>
        <w:tc>
          <w:tcPr>
            <w:tcW w:w="4883" w:type="dxa"/>
            <w:shd w:val="clear" w:color="auto" w:fill="auto"/>
          </w:tcPr>
          <w:p w:rsidR="00D57972" w:rsidRDefault="009C4826">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v:imagedata r:id="rId9" o:title="5G-logo_175px"/>
                </v:shape>
              </w:pict>
            </w:r>
          </w:p>
        </w:tc>
        <w:tc>
          <w:tcPr>
            <w:tcW w:w="5540" w:type="dxa"/>
            <w:shd w:val="clear" w:color="auto" w:fill="auto"/>
          </w:tcPr>
          <w:p w:rsidR="00D57972" w:rsidRDefault="009E711F" w:rsidP="00133525">
            <w:pPr>
              <w:jc w:val="right"/>
            </w:pPr>
            <w:bookmarkStart w:id="5" w:name="logos"/>
            <w:r>
              <w:pict>
                <v:shape id="_x0000_i1026" type="#_x0000_t75" style="width:127pt;height:74.5pt">
                  <v:imagedata r:id="rId10" o:title="3GPP-logo_web"/>
                </v:shape>
              </w:pict>
            </w:r>
            <w:bookmarkEnd w:id="5"/>
          </w:p>
        </w:tc>
      </w:tr>
      <w:tr w:rsidR="00C074DD" w:rsidTr="002F3C16">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2F3C16">
        <w:trPr>
          <w:trHeight w:hRule="exact" w:val="964"/>
        </w:trPr>
        <w:tc>
          <w:tcPr>
            <w:tcW w:w="10423" w:type="dxa"/>
            <w:gridSpan w:val="2"/>
            <w:shd w:val="clear" w:color="auto" w:fill="auto"/>
          </w:tcPr>
          <w:p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7"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0" w:name="copyrightDate"/>
            <w:r w:rsidRPr="00CD25F5">
              <w:rPr>
                <w:noProof/>
                <w:sz w:val="18"/>
              </w:rPr>
              <w:t>2019</w:t>
            </w:r>
            <w:bookmarkEnd w:id="10"/>
            <w:r w:rsidRPr="00133525">
              <w:rPr>
                <w:noProof/>
                <w:sz w:val="18"/>
              </w:rPr>
              <w:t>, 3GPP Organizational Partners (ARIB, ATIS, CCSA, ETSI, TSDSI, TTA, TTC).</w:t>
            </w:r>
            <w:bookmarkStart w:id="11" w:name="copyrightaddon"/>
            <w:bookmarkEnd w:id="11"/>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9"/>
          </w:p>
          <w:p w:rsidR="00E16509" w:rsidRDefault="00E16509" w:rsidP="00133525"/>
        </w:tc>
      </w:tr>
      <w:bookmarkEnd w:id="7"/>
    </w:tbl>
    <w:p w:rsidR="00080512" w:rsidRPr="004D3578" w:rsidRDefault="00080512">
      <w:pPr>
        <w:pStyle w:val="TT"/>
      </w:pPr>
      <w:r w:rsidRPr="004D3578">
        <w:br w:type="page"/>
      </w:r>
      <w:bookmarkStart w:id="12" w:name="tableOfContents"/>
      <w:bookmarkEnd w:id="12"/>
      <w:r w:rsidRPr="004D3578">
        <w:lastRenderedPageBreak/>
        <w:t>Contents</w:t>
      </w:r>
    </w:p>
    <w:p w:rsidR="00083F4E" w:rsidRPr="00B96C77" w:rsidRDefault="004D3578">
      <w:pPr>
        <w:pStyle w:val="TOC1"/>
        <w:rPr>
          <w:rFonts w:ascii="Calibri" w:eastAsia="PMingLiU" w:hAnsi="Calibri"/>
          <w:szCs w:val="22"/>
          <w:lang w:val="en-US" w:eastAsia="zh-TW"/>
        </w:rPr>
      </w:pPr>
      <w:r w:rsidRPr="004D3578">
        <w:fldChar w:fldCharType="begin"/>
      </w:r>
      <w:r w:rsidRPr="004D3578">
        <w:instrText xml:space="preserve"> TOC \o "1-9" </w:instrText>
      </w:r>
      <w:r w:rsidRPr="004D3578">
        <w:fldChar w:fldCharType="separate"/>
      </w:r>
      <w:r w:rsidR="00083F4E">
        <w:t>Foreword</w:t>
      </w:r>
      <w:r w:rsidR="00083F4E">
        <w:tab/>
      </w:r>
      <w:r w:rsidR="00083F4E">
        <w:fldChar w:fldCharType="begin"/>
      </w:r>
      <w:r w:rsidR="00083F4E">
        <w:instrText xml:space="preserve"> PAGEREF _Toc49845983 \h </w:instrText>
      </w:r>
      <w:r w:rsidR="00083F4E">
        <w:fldChar w:fldCharType="separate"/>
      </w:r>
      <w:r w:rsidR="00083F4E">
        <w:t>6</w:t>
      </w:r>
      <w:r w:rsidR="00083F4E">
        <w:fldChar w:fldCharType="end"/>
      </w:r>
    </w:p>
    <w:p w:rsidR="00083F4E" w:rsidRPr="00B96C77" w:rsidRDefault="00083F4E">
      <w:pPr>
        <w:pStyle w:val="TOC1"/>
        <w:rPr>
          <w:rFonts w:ascii="Calibri" w:eastAsia="PMingLiU" w:hAnsi="Calibri"/>
          <w:szCs w:val="22"/>
          <w:lang w:val="en-US" w:eastAsia="zh-TW"/>
        </w:rPr>
      </w:pPr>
      <w:r>
        <w:t>Introduction</w:t>
      </w:r>
      <w:r>
        <w:tab/>
      </w:r>
      <w:r>
        <w:fldChar w:fldCharType="begin"/>
      </w:r>
      <w:r>
        <w:instrText xml:space="preserve"> PAGEREF _Toc49845984 \h </w:instrText>
      </w:r>
      <w:r>
        <w:fldChar w:fldCharType="separate"/>
      </w:r>
      <w:r>
        <w:t>7</w:t>
      </w:r>
      <w:r>
        <w:fldChar w:fldCharType="end"/>
      </w:r>
    </w:p>
    <w:p w:rsidR="00083F4E" w:rsidRPr="00B96C77" w:rsidRDefault="00083F4E">
      <w:pPr>
        <w:pStyle w:val="TOC1"/>
        <w:rPr>
          <w:rFonts w:ascii="Calibri" w:eastAsia="PMingLiU" w:hAnsi="Calibri"/>
          <w:szCs w:val="22"/>
          <w:lang w:val="en-US" w:eastAsia="zh-TW"/>
        </w:rPr>
      </w:pPr>
      <w:r>
        <w:t>1</w:t>
      </w:r>
      <w:r w:rsidRPr="00B96C77">
        <w:rPr>
          <w:rFonts w:ascii="Calibri" w:eastAsia="PMingLiU" w:hAnsi="Calibri"/>
          <w:szCs w:val="22"/>
          <w:lang w:val="en-US" w:eastAsia="zh-TW"/>
        </w:rPr>
        <w:tab/>
      </w:r>
      <w:r>
        <w:t>Scope</w:t>
      </w:r>
      <w:r>
        <w:tab/>
      </w:r>
      <w:r>
        <w:fldChar w:fldCharType="begin"/>
      </w:r>
      <w:r>
        <w:instrText xml:space="preserve"> PAGEREF _Toc49845985 \h </w:instrText>
      </w:r>
      <w:r>
        <w:fldChar w:fldCharType="separate"/>
      </w:r>
      <w:r>
        <w:t>8</w:t>
      </w:r>
      <w:r>
        <w:fldChar w:fldCharType="end"/>
      </w:r>
    </w:p>
    <w:p w:rsidR="00083F4E" w:rsidRPr="00B96C77" w:rsidRDefault="00083F4E">
      <w:pPr>
        <w:pStyle w:val="TOC1"/>
        <w:rPr>
          <w:rFonts w:ascii="Calibri" w:eastAsia="PMingLiU" w:hAnsi="Calibri"/>
          <w:szCs w:val="22"/>
          <w:lang w:val="en-US" w:eastAsia="zh-TW"/>
        </w:rPr>
      </w:pPr>
      <w:r>
        <w:t>2</w:t>
      </w:r>
      <w:r w:rsidRPr="00B96C77">
        <w:rPr>
          <w:rFonts w:ascii="Calibri" w:eastAsia="PMingLiU" w:hAnsi="Calibri"/>
          <w:szCs w:val="22"/>
          <w:lang w:val="en-US" w:eastAsia="zh-TW"/>
        </w:rPr>
        <w:tab/>
      </w:r>
      <w:r>
        <w:t>References</w:t>
      </w:r>
      <w:r>
        <w:tab/>
      </w:r>
      <w:r>
        <w:fldChar w:fldCharType="begin"/>
      </w:r>
      <w:r>
        <w:instrText xml:space="preserve"> PAGEREF _Toc49845986 \h </w:instrText>
      </w:r>
      <w:r>
        <w:fldChar w:fldCharType="separate"/>
      </w:r>
      <w:r>
        <w:t>8</w:t>
      </w:r>
      <w:r>
        <w:fldChar w:fldCharType="end"/>
      </w:r>
    </w:p>
    <w:p w:rsidR="00083F4E" w:rsidRPr="00B96C77" w:rsidRDefault="00083F4E">
      <w:pPr>
        <w:pStyle w:val="TOC1"/>
        <w:rPr>
          <w:rFonts w:ascii="Calibri" w:eastAsia="PMingLiU" w:hAnsi="Calibri"/>
          <w:szCs w:val="22"/>
          <w:lang w:val="en-US" w:eastAsia="zh-TW"/>
        </w:rPr>
      </w:pPr>
      <w:r>
        <w:t>3</w:t>
      </w:r>
      <w:r w:rsidRPr="00B96C77">
        <w:rPr>
          <w:rFonts w:ascii="Calibri" w:eastAsia="PMingLiU" w:hAnsi="Calibri"/>
          <w:szCs w:val="22"/>
          <w:lang w:val="en-US" w:eastAsia="zh-TW"/>
        </w:rPr>
        <w:tab/>
      </w:r>
      <w:r>
        <w:t>Definitions of terms, symbols and abbreviations</w:t>
      </w:r>
      <w:r>
        <w:tab/>
      </w:r>
      <w:r>
        <w:fldChar w:fldCharType="begin"/>
      </w:r>
      <w:r>
        <w:instrText xml:space="preserve"> PAGEREF _Toc49845987 \h </w:instrText>
      </w:r>
      <w:r>
        <w:fldChar w:fldCharType="separate"/>
      </w:r>
      <w:r>
        <w:t>9</w:t>
      </w:r>
      <w:r>
        <w:fldChar w:fldCharType="end"/>
      </w:r>
    </w:p>
    <w:p w:rsidR="00083F4E" w:rsidRPr="00B96C77" w:rsidRDefault="00083F4E">
      <w:pPr>
        <w:pStyle w:val="TOC2"/>
        <w:rPr>
          <w:rFonts w:ascii="Calibri" w:eastAsia="PMingLiU" w:hAnsi="Calibri"/>
          <w:sz w:val="22"/>
          <w:szCs w:val="22"/>
          <w:lang w:val="en-US" w:eastAsia="zh-TW"/>
        </w:rPr>
      </w:pPr>
      <w:r>
        <w:t>3.1</w:t>
      </w:r>
      <w:r w:rsidRPr="00B96C77">
        <w:rPr>
          <w:rFonts w:ascii="Calibri" w:eastAsia="PMingLiU" w:hAnsi="Calibri"/>
          <w:sz w:val="22"/>
          <w:szCs w:val="22"/>
          <w:lang w:val="en-US" w:eastAsia="zh-TW"/>
        </w:rPr>
        <w:tab/>
      </w:r>
      <w:r>
        <w:t>Terms</w:t>
      </w:r>
      <w:r>
        <w:tab/>
      </w:r>
      <w:r>
        <w:fldChar w:fldCharType="begin"/>
      </w:r>
      <w:r>
        <w:instrText xml:space="preserve"> PAGEREF _Toc49845988 \h </w:instrText>
      </w:r>
      <w:r>
        <w:fldChar w:fldCharType="separate"/>
      </w:r>
      <w:r>
        <w:t>9</w:t>
      </w:r>
      <w:r>
        <w:fldChar w:fldCharType="end"/>
      </w:r>
    </w:p>
    <w:p w:rsidR="00083F4E" w:rsidRPr="00B96C77" w:rsidRDefault="00083F4E">
      <w:pPr>
        <w:pStyle w:val="TOC2"/>
        <w:rPr>
          <w:rFonts w:ascii="Calibri" w:eastAsia="PMingLiU" w:hAnsi="Calibri"/>
          <w:sz w:val="22"/>
          <w:szCs w:val="22"/>
          <w:lang w:val="en-US" w:eastAsia="zh-TW"/>
        </w:rPr>
      </w:pPr>
      <w:r>
        <w:t>3.2</w:t>
      </w:r>
      <w:r w:rsidRPr="00B96C77">
        <w:rPr>
          <w:rFonts w:ascii="Calibri" w:eastAsia="PMingLiU" w:hAnsi="Calibri"/>
          <w:sz w:val="22"/>
          <w:szCs w:val="22"/>
          <w:lang w:val="en-US" w:eastAsia="zh-TW"/>
        </w:rPr>
        <w:tab/>
      </w:r>
      <w:r>
        <w:t>Symbols</w:t>
      </w:r>
      <w:r>
        <w:tab/>
      </w:r>
      <w:r>
        <w:fldChar w:fldCharType="begin"/>
      </w:r>
      <w:r>
        <w:instrText xml:space="preserve"> PAGEREF _Toc49845989 \h </w:instrText>
      </w:r>
      <w:r>
        <w:fldChar w:fldCharType="separate"/>
      </w:r>
      <w:r>
        <w:t>9</w:t>
      </w:r>
      <w:r>
        <w:fldChar w:fldCharType="end"/>
      </w:r>
    </w:p>
    <w:p w:rsidR="00083F4E" w:rsidRPr="00B96C77" w:rsidRDefault="00083F4E">
      <w:pPr>
        <w:pStyle w:val="TOC2"/>
        <w:rPr>
          <w:rFonts w:ascii="Calibri" w:eastAsia="PMingLiU" w:hAnsi="Calibri"/>
          <w:sz w:val="22"/>
          <w:szCs w:val="22"/>
          <w:lang w:val="en-US" w:eastAsia="zh-TW"/>
        </w:rPr>
      </w:pPr>
      <w:r>
        <w:t>3.3</w:t>
      </w:r>
      <w:r w:rsidRPr="00B96C77">
        <w:rPr>
          <w:rFonts w:ascii="Calibri" w:eastAsia="PMingLiU" w:hAnsi="Calibri"/>
          <w:sz w:val="22"/>
          <w:szCs w:val="22"/>
          <w:lang w:val="en-US" w:eastAsia="zh-TW"/>
        </w:rPr>
        <w:tab/>
      </w:r>
      <w:r>
        <w:t>Abbreviations</w:t>
      </w:r>
      <w:r>
        <w:tab/>
      </w:r>
      <w:r>
        <w:fldChar w:fldCharType="begin"/>
      </w:r>
      <w:r>
        <w:instrText xml:space="preserve"> PAGEREF _Toc49845990 \h </w:instrText>
      </w:r>
      <w:r>
        <w:fldChar w:fldCharType="separate"/>
      </w:r>
      <w:r>
        <w:t>9</w:t>
      </w:r>
      <w:r>
        <w:fldChar w:fldCharType="end"/>
      </w:r>
    </w:p>
    <w:p w:rsidR="00083F4E" w:rsidRPr="00B96C77" w:rsidRDefault="00083F4E">
      <w:pPr>
        <w:pStyle w:val="TOC1"/>
        <w:rPr>
          <w:rFonts w:ascii="Calibri" w:eastAsia="PMingLiU" w:hAnsi="Calibri"/>
          <w:szCs w:val="22"/>
          <w:lang w:val="en-US" w:eastAsia="zh-TW"/>
        </w:rPr>
      </w:pPr>
      <w:r>
        <w:t>4</w:t>
      </w:r>
      <w:r w:rsidRPr="00B96C77">
        <w:rPr>
          <w:rFonts w:ascii="Calibri" w:eastAsia="PMingLiU" w:hAnsi="Calibri"/>
          <w:szCs w:val="22"/>
          <w:lang w:val="en-US" w:eastAsia="zh-TW"/>
        </w:rPr>
        <w:tab/>
      </w:r>
      <w:r>
        <w:t>Concepts and background</w:t>
      </w:r>
      <w:r>
        <w:tab/>
      </w:r>
      <w:r>
        <w:fldChar w:fldCharType="begin"/>
      </w:r>
      <w:r>
        <w:instrText xml:space="preserve"> PAGEREF _Toc49845991 \h </w:instrText>
      </w:r>
      <w:r>
        <w:fldChar w:fldCharType="separate"/>
      </w:r>
      <w:r>
        <w:t>9</w:t>
      </w:r>
      <w:r>
        <w:fldChar w:fldCharType="end"/>
      </w:r>
    </w:p>
    <w:p w:rsidR="00083F4E" w:rsidRPr="00B96C77" w:rsidRDefault="00083F4E">
      <w:pPr>
        <w:pStyle w:val="TOC2"/>
        <w:rPr>
          <w:rFonts w:ascii="Calibri" w:eastAsia="PMingLiU" w:hAnsi="Calibri"/>
          <w:sz w:val="22"/>
          <w:szCs w:val="22"/>
          <w:lang w:val="en-US" w:eastAsia="zh-TW"/>
        </w:rPr>
      </w:pPr>
      <w:r>
        <w:t>4.1</w:t>
      </w:r>
      <w:r w:rsidRPr="00B96C77">
        <w:rPr>
          <w:rFonts w:ascii="Calibri" w:eastAsia="PMingLiU" w:hAnsi="Calibri"/>
          <w:sz w:val="22"/>
          <w:szCs w:val="22"/>
          <w:lang w:val="en-US" w:eastAsia="zh-TW"/>
        </w:rPr>
        <w:tab/>
      </w:r>
      <w:r>
        <w:t>SON concepts</w:t>
      </w:r>
      <w:r>
        <w:tab/>
      </w:r>
      <w:r>
        <w:fldChar w:fldCharType="begin"/>
      </w:r>
      <w:r>
        <w:instrText xml:space="preserve"> PAGEREF _Toc49845992 \h </w:instrText>
      </w:r>
      <w:r>
        <w:fldChar w:fldCharType="separate"/>
      </w:r>
      <w:r>
        <w:t>9</w:t>
      </w:r>
      <w:r>
        <w:fldChar w:fldCharType="end"/>
      </w:r>
    </w:p>
    <w:p w:rsidR="00083F4E" w:rsidRPr="00B96C77" w:rsidRDefault="00083F4E">
      <w:pPr>
        <w:pStyle w:val="TOC3"/>
        <w:rPr>
          <w:rFonts w:ascii="Calibri" w:eastAsia="PMingLiU" w:hAnsi="Calibri"/>
          <w:sz w:val="22"/>
          <w:szCs w:val="22"/>
          <w:lang w:val="en-US" w:eastAsia="zh-TW"/>
        </w:rPr>
      </w:pPr>
      <w:r>
        <w:t>4.1.1</w:t>
      </w:r>
      <w:r w:rsidRPr="00B96C77">
        <w:rPr>
          <w:rFonts w:ascii="Calibri" w:eastAsia="PMingLiU" w:hAnsi="Calibri"/>
          <w:sz w:val="22"/>
          <w:szCs w:val="22"/>
          <w:lang w:val="en-US" w:eastAsia="zh-TW"/>
        </w:rPr>
        <w:tab/>
      </w:r>
      <w:r>
        <w:t>Overview</w:t>
      </w:r>
      <w:r>
        <w:tab/>
      </w:r>
      <w:r>
        <w:fldChar w:fldCharType="begin"/>
      </w:r>
      <w:r>
        <w:instrText xml:space="preserve"> PAGEREF _Toc49845993 \h </w:instrText>
      </w:r>
      <w:r>
        <w:fldChar w:fldCharType="separate"/>
      </w:r>
      <w:r>
        <w:t>9</w:t>
      </w:r>
      <w:r>
        <w:fldChar w:fldCharType="end"/>
      </w:r>
    </w:p>
    <w:p w:rsidR="00083F4E" w:rsidRPr="00B96C77" w:rsidRDefault="00083F4E">
      <w:pPr>
        <w:pStyle w:val="TOC3"/>
        <w:rPr>
          <w:rFonts w:ascii="Calibri" w:eastAsia="PMingLiU" w:hAnsi="Calibri"/>
          <w:sz w:val="22"/>
          <w:szCs w:val="22"/>
          <w:lang w:val="en-US" w:eastAsia="zh-TW"/>
        </w:rPr>
      </w:pPr>
      <w:r>
        <w:t>4.1.2</w:t>
      </w:r>
      <w:r w:rsidRPr="00B96C77">
        <w:rPr>
          <w:rFonts w:ascii="Calibri" w:eastAsia="PMingLiU" w:hAnsi="Calibri"/>
          <w:sz w:val="22"/>
          <w:szCs w:val="22"/>
          <w:lang w:val="en-US" w:eastAsia="zh-TW"/>
        </w:rPr>
        <w:tab/>
      </w:r>
      <w:r>
        <w:t>Centralized SON</w:t>
      </w:r>
      <w:r>
        <w:tab/>
      </w:r>
      <w:r>
        <w:fldChar w:fldCharType="begin"/>
      </w:r>
      <w:r>
        <w:instrText xml:space="preserve"> PAGEREF _Toc49845994 \h </w:instrText>
      </w:r>
      <w:r>
        <w:fldChar w:fldCharType="separate"/>
      </w:r>
      <w:r>
        <w:t>10</w:t>
      </w:r>
      <w:r>
        <w:fldChar w:fldCharType="end"/>
      </w:r>
    </w:p>
    <w:p w:rsidR="00083F4E" w:rsidRPr="00B96C77" w:rsidRDefault="00083F4E">
      <w:pPr>
        <w:pStyle w:val="TOC4"/>
        <w:rPr>
          <w:rFonts w:ascii="Calibri" w:eastAsia="PMingLiU" w:hAnsi="Calibri"/>
          <w:sz w:val="22"/>
          <w:szCs w:val="22"/>
          <w:lang w:val="en-US" w:eastAsia="zh-TW"/>
        </w:rPr>
      </w:pPr>
      <w:r>
        <w:rPr>
          <w:lang w:eastAsia="zh-CN"/>
        </w:rPr>
        <w:t>4.1.2.1</w:t>
      </w:r>
      <w:r w:rsidRPr="00B96C77">
        <w:rPr>
          <w:rFonts w:ascii="Calibri" w:eastAsia="PMingLiU" w:hAnsi="Calibri"/>
          <w:sz w:val="22"/>
          <w:szCs w:val="22"/>
          <w:lang w:val="en-US" w:eastAsia="zh-TW"/>
        </w:rPr>
        <w:tab/>
      </w:r>
      <w:r>
        <w:rPr>
          <w:lang w:eastAsia="zh-CN"/>
        </w:rPr>
        <w:t>Introduction</w:t>
      </w:r>
      <w:r>
        <w:tab/>
      </w:r>
      <w:r>
        <w:fldChar w:fldCharType="begin"/>
      </w:r>
      <w:r>
        <w:instrText xml:space="preserve"> PAGEREF _Toc49845995 \h </w:instrText>
      </w:r>
      <w:r>
        <w:fldChar w:fldCharType="separate"/>
      </w:r>
      <w:r>
        <w:t>10</w:t>
      </w:r>
      <w:r>
        <w:fldChar w:fldCharType="end"/>
      </w:r>
    </w:p>
    <w:p w:rsidR="00083F4E" w:rsidRPr="00B96C77" w:rsidRDefault="00083F4E">
      <w:pPr>
        <w:pStyle w:val="TOC4"/>
        <w:rPr>
          <w:rFonts w:ascii="Calibri" w:eastAsia="PMingLiU" w:hAnsi="Calibri"/>
          <w:sz w:val="22"/>
          <w:szCs w:val="22"/>
          <w:lang w:val="en-US" w:eastAsia="zh-TW"/>
        </w:rPr>
      </w:pPr>
      <w:r>
        <w:rPr>
          <w:lang w:eastAsia="zh-CN"/>
        </w:rPr>
        <w:t>4.1.2.2</w:t>
      </w:r>
      <w:r w:rsidRPr="00B96C77">
        <w:rPr>
          <w:rFonts w:ascii="Calibri" w:eastAsia="PMingLiU" w:hAnsi="Calibri"/>
          <w:sz w:val="22"/>
          <w:szCs w:val="22"/>
          <w:lang w:val="en-US" w:eastAsia="zh-TW"/>
        </w:rPr>
        <w:tab/>
      </w:r>
      <w:r>
        <w:rPr>
          <w:lang w:eastAsia="zh-CN"/>
        </w:rPr>
        <w:t>Cross Domain-Centralized SON</w:t>
      </w:r>
      <w:r>
        <w:tab/>
      </w:r>
      <w:r>
        <w:fldChar w:fldCharType="begin"/>
      </w:r>
      <w:r>
        <w:instrText xml:space="preserve"> PAGEREF _Toc49845996 \h </w:instrText>
      </w:r>
      <w:r>
        <w:fldChar w:fldCharType="separate"/>
      </w:r>
      <w:r>
        <w:t>11</w:t>
      </w:r>
      <w:r>
        <w:fldChar w:fldCharType="end"/>
      </w:r>
    </w:p>
    <w:p w:rsidR="00083F4E" w:rsidRPr="00B96C77" w:rsidRDefault="00083F4E">
      <w:pPr>
        <w:pStyle w:val="TOC4"/>
        <w:rPr>
          <w:rFonts w:ascii="Calibri" w:eastAsia="PMingLiU" w:hAnsi="Calibri"/>
          <w:sz w:val="22"/>
          <w:szCs w:val="22"/>
          <w:lang w:val="en-US" w:eastAsia="zh-TW"/>
        </w:rPr>
      </w:pPr>
      <w:r>
        <w:rPr>
          <w:lang w:eastAsia="zh-CN"/>
        </w:rPr>
        <w:t>4.1.2.3</w:t>
      </w:r>
      <w:r w:rsidRPr="00B96C77">
        <w:rPr>
          <w:rFonts w:ascii="Calibri" w:eastAsia="PMingLiU" w:hAnsi="Calibri"/>
          <w:sz w:val="22"/>
          <w:szCs w:val="22"/>
          <w:lang w:val="en-US" w:eastAsia="zh-TW"/>
        </w:rPr>
        <w:tab/>
      </w:r>
      <w:r>
        <w:rPr>
          <w:lang w:eastAsia="zh-CN"/>
        </w:rPr>
        <w:t>Domain-Centralized SON</w:t>
      </w:r>
      <w:r>
        <w:tab/>
      </w:r>
      <w:r>
        <w:fldChar w:fldCharType="begin"/>
      </w:r>
      <w:r>
        <w:instrText xml:space="preserve"> PAGEREF _Toc49845997 \h </w:instrText>
      </w:r>
      <w:r>
        <w:fldChar w:fldCharType="separate"/>
      </w:r>
      <w:r>
        <w:t>11</w:t>
      </w:r>
      <w:r>
        <w:fldChar w:fldCharType="end"/>
      </w:r>
    </w:p>
    <w:p w:rsidR="00083F4E" w:rsidRPr="00B96C77" w:rsidRDefault="00083F4E">
      <w:pPr>
        <w:pStyle w:val="TOC3"/>
        <w:rPr>
          <w:rFonts w:ascii="Calibri" w:eastAsia="PMingLiU" w:hAnsi="Calibri"/>
          <w:sz w:val="22"/>
          <w:szCs w:val="22"/>
          <w:lang w:val="en-US" w:eastAsia="zh-TW"/>
        </w:rPr>
      </w:pPr>
      <w:r>
        <w:t>4.1.3</w:t>
      </w:r>
      <w:r w:rsidRPr="00B96C77">
        <w:rPr>
          <w:rFonts w:ascii="Calibri" w:eastAsia="PMingLiU" w:hAnsi="Calibri"/>
          <w:sz w:val="22"/>
          <w:szCs w:val="22"/>
          <w:lang w:val="en-US" w:eastAsia="zh-TW"/>
        </w:rPr>
        <w:tab/>
      </w:r>
      <w:r>
        <w:t>Distributed SON</w:t>
      </w:r>
      <w:r>
        <w:tab/>
      </w:r>
      <w:r>
        <w:fldChar w:fldCharType="begin"/>
      </w:r>
      <w:r>
        <w:instrText xml:space="preserve"> PAGEREF _Toc49845998 \h </w:instrText>
      </w:r>
      <w:r>
        <w:fldChar w:fldCharType="separate"/>
      </w:r>
      <w:r>
        <w:t>11</w:t>
      </w:r>
      <w:r>
        <w:fldChar w:fldCharType="end"/>
      </w:r>
    </w:p>
    <w:p w:rsidR="00083F4E" w:rsidRPr="00B96C77" w:rsidRDefault="00083F4E">
      <w:pPr>
        <w:pStyle w:val="TOC3"/>
        <w:rPr>
          <w:rFonts w:ascii="Calibri" w:eastAsia="PMingLiU" w:hAnsi="Calibri"/>
          <w:sz w:val="22"/>
          <w:szCs w:val="22"/>
          <w:lang w:val="en-US" w:eastAsia="zh-TW"/>
        </w:rPr>
      </w:pPr>
      <w:r>
        <w:t>4.1.4</w:t>
      </w:r>
      <w:r w:rsidRPr="00B96C77">
        <w:rPr>
          <w:rFonts w:ascii="Calibri" w:eastAsia="PMingLiU" w:hAnsi="Calibri"/>
          <w:sz w:val="22"/>
          <w:szCs w:val="22"/>
          <w:lang w:val="en-US" w:eastAsia="zh-TW"/>
        </w:rPr>
        <w:tab/>
      </w:r>
      <w:r>
        <w:t>Hybrid SON</w:t>
      </w:r>
      <w:r>
        <w:tab/>
      </w:r>
      <w:r>
        <w:fldChar w:fldCharType="begin"/>
      </w:r>
      <w:r>
        <w:instrText xml:space="preserve"> PAGEREF _Toc49845999 \h </w:instrText>
      </w:r>
      <w:r>
        <w:fldChar w:fldCharType="separate"/>
      </w:r>
      <w:r>
        <w:t>12</w:t>
      </w:r>
      <w:r>
        <w:fldChar w:fldCharType="end"/>
      </w:r>
    </w:p>
    <w:p w:rsidR="00083F4E" w:rsidRPr="00B96C77" w:rsidRDefault="00083F4E">
      <w:pPr>
        <w:pStyle w:val="TOC2"/>
        <w:rPr>
          <w:rFonts w:ascii="Calibri" w:eastAsia="PMingLiU" w:hAnsi="Calibri"/>
          <w:sz w:val="22"/>
          <w:szCs w:val="22"/>
          <w:lang w:val="en-US" w:eastAsia="zh-TW"/>
        </w:rPr>
      </w:pPr>
      <w:r w:rsidRPr="00046C48">
        <w:rPr>
          <w:rFonts w:eastAsia="SimSun"/>
        </w:rPr>
        <w:t>4.2</w:t>
      </w:r>
      <w:r w:rsidRPr="00B96C77">
        <w:rPr>
          <w:rFonts w:ascii="Calibri" w:eastAsia="PMingLiU" w:hAnsi="Calibri"/>
          <w:sz w:val="22"/>
          <w:szCs w:val="22"/>
          <w:lang w:val="en-US" w:eastAsia="zh-TW"/>
        </w:rPr>
        <w:tab/>
      </w:r>
      <w:r w:rsidRPr="00046C48">
        <w:rPr>
          <w:rFonts w:eastAsia="SimSun"/>
        </w:rPr>
        <w:t xml:space="preserve">  Self-establishment of new RAN NE in network</w:t>
      </w:r>
      <w:r>
        <w:tab/>
      </w:r>
      <w:r>
        <w:fldChar w:fldCharType="begin"/>
      </w:r>
      <w:r>
        <w:instrText xml:space="preserve"> PAGEREF _Toc49846000 \h </w:instrText>
      </w:r>
      <w:r>
        <w:fldChar w:fldCharType="separate"/>
      </w:r>
      <w:r>
        <w:t>13</w:t>
      </w:r>
      <w:r>
        <w:fldChar w:fldCharType="end"/>
      </w:r>
    </w:p>
    <w:p w:rsidR="00083F4E" w:rsidRPr="00B96C77" w:rsidRDefault="00083F4E">
      <w:pPr>
        <w:pStyle w:val="TOC3"/>
        <w:rPr>
          <w:rFonts w:ascii="Calibri" w:eastAsia="PMingLiU" w:hAnsi="Calibri"/>
          <w:sz w:val="22"/>
          <w:szCs w:val="22"/>
          <w:lang w:val="en-US" w:eastAsia="zh-TW"/>
        </w:rPr>
      </w:pPr>
      <w:r w:rsidRPr="00046C48">
        <w:rPr>
          <w:rFonts w:eastAsia="SimSun"/>
        </w:rPr>
        <w:t>4.2.1</w:t>
      </w:r>
      <w:r w:rsidRPr="00B96C77">
        <w:rPr>
          <w:rFonts w:ascii="Calibri" w:eastAsia="PMingLiU" w:hAnsi="Calibri"/>
          <w:sz w:val="22"/>
          <w:szCs w:val="22"/>
          <w:lang w:val="en-US" w:eastAsia="zh-TW"/>
        </w:rPr>
        <w:tab/>
      </w:r>
      <w:r w:rsidRPr="00046C48">
        <w:rPr>
          <w:rFonts w:eastAsia="SimSun"/>
        </w:rPr>
        <w:t>Introduction</w:t>
      </w:r>
      <w:r>
        <w:tab/>
      </w:r>
      <w:r>
        <w:fldChar w:fldCharType="begin"/>
      </w:r>
      <w:r>
        <w:instrText xml:space="preserve"> PAGEREF _Toc49846001 \h </w:instrText>
      </w:r>
      <w:r>
        <w:fldChar w:fldCharType="separate"/>
      </w:r>
      <w:r>
        <w:t>13</w:t>
      </w:r>
      <w:r>
        <w:fldChar w:fldCharType="end"/>
      </w:r>
    </w:p>
    <w:p w:rsidR="00083F4E" w:rsidRPr="00B96C77" w:rsidRDefault="00083F4E">
      <w:pPr>
        <w:pStyle w:val="TOC3"/>
        <w:rPr>
          <w:rFonts w:ascii="Calibri" w:eastAsia="PMingLiU" w:hAnsi="Calibri"/>
          <w:sz w:val="22"/>
          <w:szCs w:val="22"/>
          <w:lang w:val="en-US" w:eastAsia="zh-TW"/>
        </w:rPr>
      </w:pPr>
      <w:r w:rsidRPr="00046C48">
        <w:rPr>
          <w:rFonts w:eastAsia="SimSun"/>
        </w:rPr>
        <w:t>4.2.2</w:t>
      </w:r>
      <w:r w:rsidRPr="00B96C77">
        <w:rPr>
          <w:rFonts w:ascii="Calibri" w:eastAsia="PMingLiU" w:hAnsi="Calibri"/>
          <w:sz w:val="22"/>
          <w:szCs w:val="22"/>
          <w:lang w:val="en-US" w:eastAsia="zh-TW"/>
        </w:rPr>
        <w:tab/>
      </w:r>
      <w:r w:rsidRPr="00046C48">
        <w:rPr>
          <w:rFonts w:eastAsia="SimSun"/>
          <w:lang w:eastAsia="zh-CN"/>
        </w:rPr>
        <w:t>Network configuration data handling</w:t>
      </w:r>
      <w:r>
        <w:tab/>
      </w:r>
      <w:r>
        <w:fldChar w:fldCharType="begin"/>
      </w:r>
      <w:r>
        <w:instrText xml:space="preserve"> PAGEREF _Toc49846002 \h </w:instrText>
      </w:r>
      <w:r>
        <w:fldChar w:fldCharType="separate"/>
      </w:r>
      <w:r>
        <w:t>13</w:t>
      </w:r>
      <w:r>
        <w:fldChar w:fldCharType="end"/>
      </w:r>
    </w:p>
    <w:p w:rsidR="00083F4E" w:rsidRPr="00B96C77" w:rsidRDefault="00083F4E">
      <w:pPr>
        <w:pStyle w:val="TOC3"/>
        <w:rPr>
          <w:rFonts w:ascii="Calibri" w:eastAsia="PMingLiU" w:hAnsi="Calibri"/>
          <w:sz w:val="22"/>
          <w:szCs w:val="22"/>
          <w:lang w:val="en-US" w:eastAsia="zh-TW"/>
        </w:rPr>
      </w:pPr>
      <w:r w:rsidRPr="00046C48">
        <w:rPr>
          <w:rFonts w:eastAsia="SimSun"/>
        </w:rPr>
        <w:t>4.2.3</w:t>
      </w:r>
      <w:r w:rsidRPr="00B96C77">
        <w:rPr>
          <w:rFonts w:ascii="Calibri" w:eastAsia="PMingLiU" w:hAnsi="Calibri"/>
          <w:sz w:val="22"/>
          <w:szCs w:val="22"/>
          <w:lang w:val="en-US" w:eastAsia="zh-TW"/>
        </w:rPr>
        <w:tab/>
      </w:r>
      <w:r w:rsidRPr="00046C48">
        <w:rPr>
          <w:rFonts w:eastAsia="SimSun"/>
          <w:lang w:eastAsia="zh-CN"/>
        </w:rPr>
        <w:t>Plug and connect to management system</w:t>
      </w:r>
      <w:r>
        <w:tab/>
      </w:r>
      <w:r>
        <w:fldChar w:fldCharType="begin"/>
      </w:r>
      <w:r>
        <w:instrText xml:space="preserve"> PAGEREF _Toc49846003 \h </w:instrText>
      </w:r>
      <w:r>
        <w:fldChar w:fldCharType="separate"/>
      </w:r>
      <w:r>
        <w:t>13</w:t>
      </w:r>
      <w:r>
        <w:fldChar w:fldCharType="end"/>
      </w:r>
    </w:p>
    <w:p w:rsidR="00083F4E" w:rsidRPr="00B96C77" w:rsidRDefault="00083F4E">
      <w:pPr>
        <w:pStyle w:val="TOC3"/>
        <w:rPr>
          <w:rFonts w:ascii="Calibri" w:eastAsia="PMingLiU" w:hAnsi="Calibri"/>
          <w:sz w:val="22"/>
          <w:szCs w:val="22"/>
          <w:lang w:val="en-US" w:eastAsia="zh-TW"/>
        </w:rPr>
      </w:pPr>
      <w:r w:rsidRPr="00046C48">
        <w:rPr>
          <w:rFonts w:eastAsia="SimSun"/>
        </w:rPr>
        <w:t>4.2.4</w:t>
      </w:r>
      <w:r w:rsidRPr="00B96C77">
        <w:rPr>
          <w:rFonts w:ascii="Calibri" w:eastAsia="PMingLiU" w:hAnsi="Calibri"/>
          <w:sz w:val="22"/>
          <w:szCs w:val="22"/>
          <w:lang w:val="en-US" w:eastAsia="zh-TW"/>
        </w:rPr>
        <w:tab/>
      </w:r>
      <w:r w:rsidRPr="00046C48">
        <w:rPr>
          <w:rFonts w:eastAsia="SimSun"/>
          <w:lang w:eastAsia="zh-CN"/>
        </w:rPr>
        <w:t>Self-configuration</w:t>
      </w:r>
      <w:r>
        <w:tab/>
      </w:r>
      <w:r>
        <w:fldChar w:fldCharType="begin"/>
      </w:r>
      <w:r>
        <w:instrText xml:space="preserve"> PAGEREF _Toc49846004 \h </w:instrText>
      </w:r>
      <w:r>
        <w:fldChar w:fldCharType="separate"/>
      </w:r>
      <w:r>
        <w:t>13</w:t>
      </w:r>
      <w:r>
        <w:fldChar w:fldCharType="end"/>
      </w:r>
    </w:p>
    <w:p w:rsidR="00083F4E" w:rsidRPr="00B96C77" w:rsidRDefault="00083F4E">
      <w:pPr>
        <w:pStyle w:val="TOC1"/>
        <w:rPr>
          <w:rFonts w:ascii="Calibri" w:eastAsia="PMingLiU" w:hAnsi="Calibri"/>
          <w:szCs w:val="22"/>
          <w:lang w:val="en-US" w:eastAsia="zh-TW"/>
        </w:rPr>
      </w:pPr>
      <w:r>
        <w:t>5</w:t>
      </w:r>
      <w:r w:rsidRPr="00B96C77">
        <w:rPr>
          <w:rFonts w:ascii="Calibri" w:eastAsia="PMingLiU" w:hAnsi="Calibri"/>
          <w:szCs w:val="22"/>
          <w:lang w:val="en-US" w:eastAsia="zh-TW"/>
        </w:rPr>
        <w:tab/>
      </w:r>
      <w:r>
        <w:t>Business level requirements</w:t>
      </w:r>
      <w:r>
        <w:tab/>
      </w:r>
      <w:r>
        <w:fldChar w:fldCharType="begin"/>
      </w:r>
      <w:r>
        <w:instrText xml:space="preserve"> PAGEREF _Toc49846005 \h </w:instrText>
      </w:r>
      <w:r>
        <w:fldChar w:fldCharType="separate"/>
      </w:r>
      <w:r>
        <w:t>13</w:t>
      </w:r>
      <w:r>
        <w:fldChar w:fldCharType="end"/>
      </w:r>
    </w:p>
    <w:p w:rsidR="00083F4E" w:rsidRPr="00B96C77" w:rsidRDefault="00083F4E">
      <w:pPr>
        <w:pStyle w:val="TOC2"/>
        <w:rPr>
          <w:rFonts w:ascii="Calibri" w:eastAsia="PMingLiU" w:hAnsi="Calibri"/>
          <w:sz w:val="22"/>
          <w:szCs w:val="22"/>
          <w:lang w:val="en-US" w:eastAsia="zh-TW"/>
        </w:rPr>
      </w:pPr>
      <w:r>
        <w:t>5.1</w:t>
      </w:r>
      <w:r w:rsidRPr="00B96C77">
        <w:rPr>
          <w:rFonts w:ascii="Calibri" w:eastAsia="PMingLiU" w:hAnsi="Calibri"/>
          <w:sz w:val="22"/>
          <w:szCs w:val="22"/>
          <w:lang w:val="en-US" w:eastAsia="zh-TW"/>
        </w:rPr>
        <w:tab/>
      </w:r>
      <w:r>
        <w:t>Requirements</w:t>
      </w:r>
      <w:r>
        <w:tab/>
      </w:r>
      <w:r>
        <w:fldChar w:fldCharType="begin"/>
      </w:r>
      <w:r>
        <w:instrText xml:space="preserve"> PAGEREF _Toc49846006 \h </w:instrText>
      </w:r>
      <w:r>
        <w:fldChar w:fldCharType="separate"/>
      </w:r>
      <w:r>
        <w:t>13</w:t>
      </w:r>
      <w:r>
        <w:fldChar w:fldCharType="end"/>
      </w:r>
    </w:p>
    <w:p w:rsidR="00083F4E" w:rsidRPr="00B96C77" w:rsidRDefault="00083F4E">
      <w:pPr>
        <w:pStyle w:val="TOC3"/>
        <w:rPr>
          <w:rFonts w:ascii="Calibri" w:eastAsia="PMingLiU" w:hAnsi="Calibri"/>
          <w:sz w:val="22"/>
          <w:szCs w:val="22"/>
          <w:lang w:val="en-US" w:eastAsia="zh-TW"/>
        </w:rPr>
      </w:pPr>
      <w:r>
        <w:t>5.1.1</w:t>
      </w:r>
      <w:r w:rsidRPr="00B96C77">
        <w:rPr>
          <w:rFonts w:ascii="Calibri" w:eastAsia="PMingLiU" w:hAnsi="Calibri"/>
          <w:sz w:val="22"/>
          <w:szCs w:val="22"/>
          <w:lang w:val="en-US" w:eastAsia="zh-TW"/>
        </w:rPr>
        <w:tab/>
      </w:r>
      <w:r>
        <w:t>Distributed SON management</w:t>
      </w:r>
      <w:r>
        <w:tab/>
      </w:r>
      <w:r>
        <w:fldChar w:fldCharType="begin"/>
      </w:r>
      <w:r>
        <w:instrText xml:space="preserve"> PAGEREF _Toc49846007 \h </w:instrText>
      </w:r>
      <w:r>
        <w:fldChar w:fldCharType="separate"/>
      </w:r>
      <w:r>
        <w:t>13</w:t>
      </w:r>
      <w:r>
        <w:fldChar w:fldCharType="end"/>
      </w:r>
    </w:p>
    <w:p w:rsidR="00083F4E" w:rsidRPr="00B96C77" w:rsidRDefault="00083F4E">
      <w:pPr>
        <w:pStyle w:val="TOC2"/>
        <w:rPr>
          <w:rFonts w:ascii="Calibri" w:eastAsia="PMingLiU" w:hAnsi="Calibri"/>
          <w:sz w:val="22"/>
          <w:szCs w:val="22"/>
          <w:lang w:val="en-US" w:eastAsia="zh-TW"/>
        </w:rPr>
      </w:pPr>
      <w:r>
        <w:t>5.2</w:t>
      </w:r>
      <w:r w:rsidRPr="00B96C77">
        <w:rPr>
          <w:rFonts w:ascii="Calibri" w:eastAsia="PMingLiU" w:hAnsi="Calibri"/>
          <w:sz w:val="22"/>
          <w:szCs w:val="22"/>
          <w:lang w:val="en-US" w:eastAsia="zh-TW"/>
        </w:rPr>
        <w:tab/>
      </w:r>
      <w:r>
        <w:t>Actor roles</w:t>
      </w:r>
      <w:r>
        <w:tab/>
      </w:r>
      <w:r>
        <w:fldChar w:fldCharType="begin"/>
      </w:r>
      <w:r>
        <w:instrText xml:space="preserve"> PAGEREF _Toc49846008 \h </w:instrText>
      </w:r>
      <w:r>
        <w:fldChar w:fldCharType="separate"/>
      </w:r>
      <w:r>
        <w:t>14</w:t>
      </w:r>
      <w:r>
        <w:fldChar w:fldCharType="end"/>
      </w:r>
    </w:p>
    <w:p w:rsidR="00083F4E" w:rsidRPr="00B96C77" w:rsidRDefault="00083F4E">
      <w:pPr>
        <w:pStyle w:val="TOC2"/>
        <w:rPr>
          <w:rFonts w:ascii="Calibri" w:eastAsia="PMingLiU" w:hAnsi="Calibri"/>
          <w:sz w:val="22"/>
          <w:szCs w:val="22"/>
          <w:lang w:val="en-US" w:eastAsia="zh-TW"/>
        </w:rPr>
      </w:pPr>
      <w:r>
        <w:t>5.3</w:t>
      </w:r>
      <w:r w:rsidRPr="00B96C77">
        <w:rPr>
          <w:rFonts w:ascii="Calibri" w:eastAsia="PMingLiU" w:hAnsi="Calibri"/>
          <w:sz w:val="22"/>
          <w:szCs w:val="22"/>
          <w:lang w:val="en-US" w:eastAsia="zh-TW"/>
        </w:rPr>
        <w:tab/>
      </w:r>
      <w:r>
        <w:t>Telecommunication resources</w:t>
      </w:r>
      <w:r>
        <w:tab/>
      </w:r>
      <w:r>
        <w:fldChar w:fldCharType="begin"/>
      </w:r>
      <w:r>
        <w:instrText xml:space="preserve"> PAGEREF _Toc49846009 \h </w:instrText>
      </w:r>
      <w:r>
        <w:fldChar w:fldCharType="separate"/>
      </w:r>
      <w:r>
        <w:t>14</w:t>
      </w:r>
      <w:r>
        <w:fldChar w:fldCharType="end"/>
      </w:r>
    </w:p>
    <w:p w:rsidR="00083F4E" w:rsidRPr="00B96C77" w:rsidRDefault="00083F4E">
      <w:pPr>
        <w:pStyle w:val="TOC1"/>
        <w:rPr>
          <w:rFonts w:ascii="Calibri" w:eastAsia="PMingLiU" w:hAnsi="Calibri"/>
          <w:szCs w:val="22"/>
          <w:lang w:val="en-US" w:eastAsia="zh-TW"/>
        </w:rPr>
      </w:pPr>
      <w:r>
        <w:t>6</w:t>
      </w:r>
      <w:r w:rsidRPr="00B96C77">
        <w:rPr>
          <w:rFonts w:ascii="Calibri" w:eastAsia="PMingLiU" w:hAnsi="Calibri"/>
          <w:szCs w:val="22"/>
          <w:lang w:val="en-US" w:eastAsia="zh-TW"/>
        </w:rPr>
        <w:tab/>
      </w:r>
      <w:r>
        <w:t>Specification level requirements</w:t>
      </w:r>
      <w:r>
        <w:tab/>
      </w:r>
      <w:r>
        <w:fldChar w:fldCharType="begin"/>
      </w:r>
      <w:r>
        <w:instrText xml:space="preserve"> PAGEREF _Toc49846010 \h </w:instrText>
      </w:r>
      <w:r>
        <w:fldChar w:fldCharType="separate"/>
      </w:r>
      <w:r>
        <w:t>14</w:t>
      </w:r>
      <w:r>
        <w:fldChar w:fldCharType="end"/>
      </w:r>
    </w:p>
    <w:p w:rsidR="00083F4E" w:rsidRPr="00B96C77" w:rsidRDefault="00083F4E">
      <w:pPr>
        <w:pStyle w:val="TOC2"/>
        <w:rPr>
          <w:rFonts w:ascii="Calibri" w:eastAsia="PMingLiU" w:hAnsi="Calibri"/>
          <w:sz w:val="22"/>
          <w:szCs w:val="22"/>
          <w:lang w:val="en-US" w:eastAsia="zh-TW"/>
        </w:rPr>
      </w:pPr>
      <w:r>
        <w:t>6.1</w:t>
      </w:r>
      <w:r w:rsidRPr="00B96C77">
        <w:rPr>
          <w:rFonts w:ascii="Calibri" w:eastAsia="PMingLiU" w:hAnsi="Calibri"/>
          <w:sz w:val="22"/>
          <w:szCs w:val="22"/>
          <w:lang w:val="en-US" w:eastAsia="zh-TW"/>
        </w:rPr>
        <w:tab/>
      </w:r>
      <w:r>
        <w:t>Requirements</w:t>
      </w:r>
      <w:r>
        <w:tab/>
      </w:r>
      <w:r>
        <w:fldChar w:fldCharType="begin"/>
      </w:r>
      <w:r>
        <w:instrText xml:space="preserve"> PAGEREF _Toc49846011 \h </w:instrText>
      </w:r>
      <w:r>
        <w:fldChar w:fldCharType="separate"/>
      </w:r>
      <w:r>
        <w:t>14</w:t>
      </w:r>
      <w:r>
        <w:fldChar w:fldCharType="end"/>
      </w:r>
    </w:p>
    <w:p w:rsidR="00083F4E" w:rsidRPr="00B96C77" w:rsidRDefault="00083F4E">
      <w:pPr>
        <w:pStyle w:val="TOC3"/>
        <w:rPr>
          <w:rFonts w:ascii="Calibri" w:eastAsia="PMingLiU" w:hAnsi="Calibri"/>
          <w:sz w:val="22"/>
          <w:szCs w:val="22"/>
          <w:lang w:val="en-US" w:eastAsia="zh-TW"/>
        </w:rPr>
      </w:pPr>
      <w:r>
        <w:t>6.1.1</w:t>
      </w:r>
      <w:r w:rsidRPr="00B96C77">
        <w:rPr>
          <w:rFonts w:ascii="Calibri" w:eastAsia="PMingLiU" w:hAnsi="Calibri"/>
          <w:sz w:val="22"/>
          <w:szCs w:val="22"/>
          <w:lang w:val="en-US" w:eastAsia="zh-TW"/>
        </w:rPr>
        <w:tab/>
      </w:r>
      <w:r>
        <w:t>Distributed SON management</w:t>
      </w:r>
      <w:r>
        <w:tab/>
      </w:r>
      <w:r>
        <w:fldChar w:fldCharType="begin"/>
      </w:r>
      <w:r>
        <w:instrText xml:space="preserve"> PAGEREF _Toc49846012 \h </w:instrText>
      </w:r>
      <w:r>
        <w:fldChar w:fldCharType="separate"/>
      </w:r>
      <w:r>
        <w:t>14</w:t>
      </w:r>
      <w:r>
        <w:fldChar w:fldCharType="end"/>
      </w:r>
    </w:p>
    <w:p w:rsidR="00083F4E" w:rsidRPr="00B96C77" w:rsidRDefault="00083F4E">
      <w:pPr>
        <w:pStyle w:val="TOC4"/>
        <w:rPr>
          <w:rFonts w:ascii="Calibri" w:eastAsia="PMingLiU" w:hAnsi="Calibri"/>
          <w:sz w:val="22"/>
          <w:szCs w:val="22"/>
          <w:lang w:val="en-US" w:eastAsia="zh-TW"/>
        </w:rPr>
      </w:pPr>
      <w:r>
        <w:t>6.1.1.1</w:t>
      </w:r>
      <w:r w:rsidRPr="00B96C77">
        <w:rPr>
          <w:rFonts w:ascii="Calibri" w:eastAsia="PMingLiU" w:hAnsi="Calibri"/>
          <w:sz w:val="22"/>
          <w:szCs w:val="22"/>
          <w:lang w:val="en-US" w:eastAsia="zh-TW"/>
        </w:rPr>
        <w:tab/>
      </w:r>
      <w:r>
        <w:t>RACH Optimization (Random Access Optimisation)</w:t>
      </w:r>
      <w:r>
        <w:tab/>
      </w:r>
      <w:r>
        <w:fldChar w:fldCharType="begin"/>
      </w:r>
      <w:r>
        <w:instrText xml:space="preserve"> PAGEREF _Toc49846013 \h </w:instrText>
      </w:r>
      <w:r>
        <w:fldChar w:fldCharType="separate"/>
      </w:r>
      <w:r>
        <w:t>14</w:t>
      </w:r>
      <w:r>
        <w:fldChar w:fldCharType="end"/>
      </w:r>
    </w:p>
    <w:p w:rsidR="00083F4E" w:rsidRPr="00B96C77" w:rsidRDefault="00083F4E">
      <w:pPr>
        <w:pStyle w:val="TOC4"/>
        <w:rPr>
          <w:rFonts w:ascii="Calibri" w:eastAsia="PMingLiU" w:hAnsi="Calibri"/>
          <w:sz w:val="22"/>
          <w:szCs w:val="22"/>
          <w:lang w:val="en-US" w:eastAsia="zh-TW"/>
        </w:rPr>
      </w:pPr>
      <w:r>
        <w:t>6.1.1.2</w:t>
      </w:r>
      <w:r w:rsidRPr="00B96C77">
        <w:rPr>
          <w:rFonts w:ascii="Calibri" w:eastAsia="PMingLiU" w:hAnsi="Calibri"/>
          <w:sz w:val="22"/>
          <w:szCs w:val="22"/>
          <w:lang w:val="en-US" w:eastAsia="zh-TW"/>
        </w:rPr>
        <w:tab/>
      </w:r>
      <w:r>
        <w:t>MRO (Mobility Robustness Optimisation)</w:t>
      </w:r>
      <w:r>
        <w:tab/>
      </w:r>
      <w:r>
        <w:fldChar w:fldCharType="begin"/>
      </w:r>
      <w:r>
        <w:instrText xml:space="preserve"> PAGEREF _Toc49846014 \h </w:instrText>
      </w:r>
      <w:r>
        <w:fldChar w:fldCharType="separate"/>
      </w:r>
      <w:r>
        <w:t>14</w:t>
      </w:r>
      <w:r>
        <w:fldChar w:fldCharType="end"/>
      </w:r>
    </w:p>
    <w:p w:rsidR="00083F4E" w:rsidRPr="00B96C77" w:rsidRDefault="00083F4E">
      <w:pPr>
        <w:pStyle w:val="TOC4"/>
        <w:rPr>
          <w:rFonts w:ascii="Calibri" w:eastAsia="PMingLiU" w:hAnsi="Calibri"/>
          <w:sz w:val="22"/>
          <w:szCs w:val="22"/>
          <w:lang w:val="en-US" w:eastAsia="zh-TW"/>
        </w:rPr>
      </w:pPr>
      <w:r>
        <w:t>6.1.1.3</w:t>
      </w:r>
      <w:r w:rsidRPr="00B96C77">
        <w:rPr>
          <w:rFonts w:ascii="Calibri" w:eastAsia="PMingLiU" w:hAnsi="Calibri"/>
          <w:sz w:val="22"/>
          <w:szCs w:val="22"/>
          <w:lang w:val="en-US" w:eastAsia="zh-TW"/>
        </w:rPr>
        <w:tab/>
      </w:r>
      <w:r>
        <w:t>ANR management</w:t>
      </w:r>
      <w:r>
        <w:rPr>
          <w:lang w:eastAsia="zh-CN"/>
        </w:rPr>
        <w:t xml:space="preserve"> in NG-RAN</w:t>
      </w:r>
      <w:r>
        <w:tab/>
      </w:r>
      <w:r>
        <w:fldChar w:fldCharType="begin"/>
      </w:r>
      <w:r>
        <w:instrText xml:space="preserve"> PAGEREF _Toc49846015 \h </w:instrText>
      </w:r>
      <w:r>
        <w:fldChar w:fldCharType="separate"/>
      </w:r>
      <w:r>
        <w:t>14</w:t>
      </w:r>
      <w:r>
        <w:fldChar w:fldCharType="end"/>
      </w:r>
    </w:p>
    <w:p w:rsidR="00083F4E" w:rsidRPr="00B96C77" w:rsidRDefault="00083F4E">
      <w:pPr>
        <w:pStyle w:val="TOC4"/>
        <w:rPr>
          <w:rFonts w:ascii="Calibri" w:eastAsia="PMingLiU" w:hAnsi="Calibri"/>
          <w:sz w:val="22"/>
          <w:szCs w:val="22"/>
          <w:lang w:val="en-US" w:eastAsia="zh-TW"/>
        </w:rPr>
      </w:pPr>
      <w:r>
        <w:t>6.1.1.4</w:t>
      </w:r>
      <w:r w:rsidRPr="00B96C77">
        <w:rPr>
          <w:rFonts w:ascii="Calibri" w:eastAsia="PMingLiU" w:hAnsi="Calibri"/>
          <w:sz w:val="22"/>
          <w:szCs w:val="22"/>
          <w:lang w:val="en-US" w:eastAsia="zh-TW"/>
        </w:rPr>
        <w:tab/>
      </w:r>
      <w:r>
        <w:t>PCI configuration and re-configuration</w:t>
      </w:r>
      <w:r>
        <w:tab/>
      </w:r>
      <w:r>
        <w:fldChar w:fldCharType="begin"/>
      </w:r>
      <w:r>
        <w:instrText xml:space="preserve"> PAGEREF _Toc49846016 \h </w:instrText>
      </w:r>
      <w:r>
        <w:fldChar w:fldCharType="separate"/>
      </w:r>
      <w:r>
        <w:t>15</w:t>
      </w:r>
      <w:r>
        <w:fldChar w:fldCharType="end"/>
      </w:r>
    </w:p>
    <w:p w:rsidR="00083F4E" w:rsidRPr="00B96C77" w:rsidRDefault="00083F4E">
      <w:pPr>
        <w:pStyle w:val="TOC3"/>
        <w:rPr>
          <w:rFonts w:ascii="Calibri" w:eastAsia="PMingLiU" w:hAnsi="Calibri"/>
          <w:sz w:val="22"/>
          <w:szCs w:val="22"/>
          <w:lang w:val="en-US" w:eastAsia="zh-TW"/>
        </w:rPr>
      </w:pPr>
      <w:r>
        <w:t>6.1.2</w:t>
      </w:r>
      <w:r w:rsidRPr="00B96C77">
        <w:rPr>
          <w:rFonts w:ascii="Calibri" w:eastAsia="PMingLiU" w:hAnsi="Calibri"/>
          <w:sz w:val="22"/>
          <w:szCs w:val="22"/>
          <w:lang w:val="en-US" w:eastAsia="zh-TW"/>
        </w:rPr>
        <w:tab/>
      </w:r>
      <w:r>
        <w:t>Centralized SON</w:t>
      </w:r>
      <w:r>
        <w:tab/>
      </w:r>
      <w:r>
        <w:fldChar w:fldCharType="begin"/>
      </w:r>
      <w:r>
        <w:instrText xml:space="preserve"> PAGEREF _Toc49846017 \h </w:instrText>
      </w:r>
      <w:r>
        <w:fldChar w:fldCharType="separate"/>
      </w:r>
      <w:r>
        <w:t>15</w:t>
      </w:r>
      <w:r>
        <w:fldChar w:fldCharType="end"/>
      </w:r>
    </w:p>
    <w:p w:rsidR="00083F4E" w:rsidRPr="00B96C77" w:rsidRDefault="00083F4E">
      <w:pPr>
        <w:pStyle w:val="TOC4"/>
        <w:rPr>
          <w:rFonts w:ascii="Calibri" w:eastAsia="PMingLiU" w:hAnsi="Calibri"/>
          <w:sz w:val="22"/>
          <w:szCs w:val="22"/>
          <w:lang w:val="en-US" w:eastAsia="zh-TW"/>
        </w:rPr>
      </w:pPr>
      <w:r>
        <w:t>6.1.2,1</w:t>
      </w:r>
      <w:r w:rsidRPr="00B96C77">
        <w:rPr>
          <w:rFonts w:ascii="Calibri" w:eastAsia="PMingLiU" w:hAnsi="Calibri"/>
          <w:sz w:val="22"/>
          <w:szCs w:val="22"/>
          <w:lang w:val="en-US" w:eastAsia="zh-TW"/>
        </w:rPr>
        <w:tab/>
      </w:r>
      <w:r>
        <w:t>PCI configuration</w:t>
      </w:r>
      <w:r>
        <w:tab/>
      </w:r>
      <w:r>
        <w:fldChar w:fldCharType="begin"/>
      </w:r>
      <w:r>
        <w:instrText xml:space="preserve"> PAGEREF _Toc49846018 \h </w:instrText>
      </w:r>
      <w:r>
        <w:fldChar w:fldCharType="separate"/>
      </w:r>
      <w:r>
        <w:t>15</w:t>
      </w:r>
      <w:r>
        <w:fldChar w:fldCharType="end"/>
      </w:r>
    </w:p>
    <w:p w:rsidR="00083F4E" w:rsidRPr="00B96C77" w:rsidRDefault="00083F4E">
      <w:pPr>
        <w:pStyle w:val="TOC4"/>
        <w:rPr>
          <w:rFonts w:ascii="Calibri" w:eastAsia="PMingLiU" w:hAnsi="Calibri"/>
          <w:sz w:val="22"/>
          <w:szCs w:val="22"/>
          <w:lang w:val="en-US" w:eastAsia="zh-TW"/>
        </w:rPr>
      </w:pPr>
      <w:r>
        <w:t>6.1.2.2</w:t>
      </w:r>
      <w:r w:rsidRPr="00B96C77">
        <w:rPr>
          <w:rFonts w:ascii="Calibri" w:eastAsia="PMingLiU" w:hAnsi="Calibri"/>
          <w:sz w:val="22"/>
          <w:szCs w:val="22"/>
          <w:lang w:val="en-US" w:eastAsia="zh-TW"/>
        </w:rPr>
        <w:tab/>
      </w:r>
      <w:r>
        <w:t>Requirements for RAN NE plug and connect to management system</w:t>
      </w:r>
      <w:r>
        <w:tab/>
      </w:r>
      <w:r>
        <w:fldChar w:fldCharType="begin"/>
      </w:r>
      <w:r>
        <w:instrText xml:space="preserve"> PAGEREF _Toc49846019 \h </w:instrText>
      </w:r>
      <w:r>
        <w:fldChar w:fldCharType="separate"/>
      </w:r>
      <w:r>
        <w:t>15</w:t>
      </w:r>
      <w:r>
        <w:fldChar w:fldCharType="end"/>
      </w:r>
    </w:p>
    <w:p w:rsidR="00083F4E" w:rsidRPr="00B96C77" w:rsidRDefault="00083F4E">
      <w:pPr>
        <w:pStyle w:val="TOC4"/>
        <w:rPr>
          <w:rFonts w:ascii="Calibri" w:eastAsia="PMingLiU" w:hAnsi="Calibri"/>
          <w:sz w:val="22"/>
          <w:szCs w:val="22"/>
          <w:lang w:val="en-US" w:eastAsia="zh-TW"/>
        </w:rPr>
      </w:pPr>
      <w:r>
        <w:t>6.1.2.3</w:t>
      </w:r>
      <w:r w:rsidRPr="00B96C77">
        <w:rPr>
          <w:rFonts w:ascii="Calibri" w:eastAsia="PMingLiU" w:hAnsi="Calibri"/>
          <w:sz w:val="22"/>
          <w:szCs w:val="22"/>
          <w:lang w:val="en-US" w:eastAsia="zh-TW"/>
        </w:rPr>
        <w:tab/>
      </w:r>
      <w:r>
        <w:t xml:space="preserve">  Requirements for self-configuration of a</w:t>
      </w:r>
      <w:r>
        <w:rPr>
          <w:lang w:eastAsia="zh-CN"/>
        </w:rPr>
        <w:t xml:space="preserve"> new RAN NE</w:t>
      </w:r>
      <w:r>
        <w:tab/>
      </w:r>
      <w:r>
        <w:fldChar w:fldCharType="begin"/>
      </w:r>
      <w:r>
        <w:instrText xml:space="preserve"> PAGEREF _Toc49846020 \h </w:instrText>
      </w:r>
      <w:r>
        <w:fldChar w:fldCharType="separate"/>
      </w:r>
      <w:r>
        <w:t>15</w:t>
      </w:r>
      <w:r>
        <w:fldChar w:fldCharType="end"/>
      </w:r>
    </w:p>
    <w:p w:rsidR="00083F4E" w:rsidRPr="00B96C77" w:rsidRDefault="00083F4E">
      <w:pPr>
        <w:pStyle w:val="TOC2"/>
        <w:rPr>
          <w:rFonts w:ascii="Calibri" w:eastAsia="PMingLiU" w:hAnsi="Calibri"/>
          <w:sz w:val="22"/>
          <w:szCs w:val="22"/>
          <w:lang w:val="en-US" w:eastAsia="zh-TW"/>
        </w:rPr>
      </w:pPr>
      <w:r>
        <w:t>6.2</w:t>
      </w:r>
      <w:r w:rsidRPr="00B96C77">
        <w:rPr>
          <w:rFonts w:ascii="Calibri" w:eastAsia="PMingLiU" w:hAnsi="Calibri"/>
          <w:sz w:val="22"/>
          <w:szCs w:val="22"/>
          <w:lang w:val="en-US" w:eastAsia="zh-TW"/>
        </w:rPr>
        <w:tab/>
      </w:r>
      <w:r>
        <w:t>Actor roles</w:t>
      </w:r>
      <w:r>
        <w:tab/>
      </w:r>
      <w:r>
        <w:fldChar w:fldCharType="begin"/>
      </w:r>
      <w:r>
        <w:instrText xml:space="preserve"> PAGEREF _Toc49846021 \h </w:instrText>
      </w:r>
      <w:r>
        <w:fldChar w:fldCharType="separate"/>
      </w:r>
      <w:r>
        <w:t>16</w:t>
      </w:r>
      <w:r>
        <w:fldChar w:fldCharType="end"/>
      </w:r>
    </w:p>
    <w:p w:rsidR="00083F4E" w:rsidRPr="00B96C77" w:rsidRDefault="00083F4E">
      <w:pPr>
        <w:pStyle w:val="TOC2"/>
        <w:rPr>
          <w:rFonts w:ascii="Calibri" w:eastAsia="PMingLiU" w:hAnsi="Calibri"/>
          <w:sz w:val="22"/>
          <w:szCs w:val="22"/>
          <w:lang w:val="en-US" w:eastAsia="zh-TW"/>
        </w:rPr>
      </w:pPr>
      <w:r>
        <w:t>6.3</w:t>
      </w:r>
      <w:r w:rsidRPr="00B96C77">
        <w:rPr>
          <w:rFonts w:ascii="Calibri" w:eastAsia="PMingLiU" w:hAnsi="Calibri"/>
          <w:sz w:val="22"/>
          <w:szCs w:val="22"/>
          <w:lang w:val="en-US" w:eastAsia="zh-TW"/>
        </w:rPr>
        <w:tab/>
      </w:r>
      <w:r>
        <w:t>Telecommunication resources</w:t>
      </w:r>
      <w:r>
        <w:tab/>
      </w:r>
      <w:r>
        <w:fldChar w:fldCharType="begin"/>
      </w:r>
      <w:r>
        <w:instrText xml:space="preserve"> PAGEREF _Toc49846022 \h </w:instrText>
      </w:r>
      <w:r>
        <w:fldChar w:fldCharType="separate"/>
      </w:r>
      <w:r>
        <w:t>16</w:t>
      </w:r>
      <w:r>
        <w:fldChar w:fldCharType="end"/>
      </w:r>
    </w:p>
    <w:p w:rsidR="00083F4E" w:rsidRPr="00B96C77" w:rsidRDefault="00083F4E">
      <w:pPr>
        <w:pStyle w:val="TOC2"/>
        <w:rPr>
          <w:rFonts w:ascii="Calibri" w:eastAsia="PMingLiU" w:hAnsi="Calibri"/>
          <w:sz w:val="22"/>
          <w:szCs w:val="22"/>
          <w:lang w:val="en-US" w:eastAsia="zh-TW"/>
        </w:rPr>
      </w:pPr>
      <w:r>
        <w:t>6.4</w:t>
      </w:r>
      <w:r w:rsidRPr="00B96C77">
        <w:rPr>
          <w:rFonts w:ascii="Calibri" w:eastAsia="PMingLiU" w:hAnsi="Calibri"/>
          <w:sz w:val="22"/>
          <w:szCs w:val="22"/>
          <w:lang w:val="en-US" w:eastAsia="zh-TW"/>
        </w:rPr>
        <w:tab/>
      </w:r>
      <w:r>
        <w:t>Use cases</w:t>
      </w:r>
      <w:r>
        <w:tab/>
      </w:r>
      <w:r>
        <w:fldChar w:fldCharType="begin"/>
      </w:r>
      <w:r>
        <w:instrText xml:space="preserve"> PAGEREF _Toc49846023 \h </w:instrText>
      </w:r>
      <w:r>
        <w:fldChar w:fldCharType="separate"/>
      </w:r>
      <w:r>
        <w:t>16</w:t>
      </w:r>
      <w:r>
        <w:fldChar w:fldCharType="end"/>
      </w:r>
    </w:p>
    <w:p w:rsidR="00083F4E" w:rsidRPr="00B96C77" w:rsidRDefault="00083F4E">
      <w:pPr>
        <w:pStyle w:val="TOC3"/>
        <w:rPr>
          <w:rFonts w:ascii="Calibri" w:eastAsia="PMingLiU" w:hAnsi="Calibri"/>
          <w:sz w:val="22"/>
          <w:szCs w:val="22"/>
          <w:lang w:val="en-US" w:eastAsia="zh-TW"/>
        </w:rPr>
      </w:pPr>
      <w:r>
        <w:t>6.4.1</w:t>
      </w:r>
      <w:r w:rsidRPr="00B96C77">
        <w:rPr>
          <w:rFonts w:ascii="Calibri" w:eastAsia="PMingLiU" w:hAnsi="Calibri"/>
          <w:sz w:val="22"/>
          <w:szCs w:val="22"/>
          <w:lang w:val="en-US" w:eastAsia="zh-TW"/>
        </w:rPr>
        <w:tab/>
      </w:r>
      <w:r>
        <w:t>Distributed SON management</w:t>
      </w:r>
      <w:r>
        <w:tab/>
      </w:r>
      <w:r>
        <w:fldChar w:fldCharType="begin"/>
      </w:r>
      <w:r>
        <w:instrText xml:space="preserve"> PAGEREF _Toc49846024 \h </w:instrText>
      </w:r>
      <w:r>
        <w:fldChar w:fldCharType="separate"/>
      </w:r>
      <w:r>
        <w:t>16</w:t>
      </w:r>
      <w:r>
        <w:fldChar w:fldCharType="end"/>
      </w:r>
    </w:p>
    <w:p w:rsidR="00083F4E" w:rsidRPr="00B96C77" w:rsidRDefault="00083F4E">
      <w:pPr>
        <w:pStyle w:val="TOC4"/>
        <w:rPr>
          <w:rFonts w:ascii="Calibri" w:eastAsia="PMingLiU" w:hAnsi="Calibri"/>
          <w:sz w:val="22"/>
          <w:szCs w:val="22"/>
          <w:lang w:val="en-US" w:eastAsia="zh-TW"/>
        </w:rPr>
      </w:pPr>
      <w:r>
        <w:t>6.4.1.1</w:t>
      </w:r>
      <w:r w:rsidRPr="00B96C77">
        <w:rPr>
          <w:rFonts w:ascii="Calibri" w:eastAsia="PMingLiU" w:hAnsi="Calibri"/>
          <w:sz w:val="22"/>
          <w:szCs w:val="22"/>
          <w:lang w:val="en-US" w:eastAsia="zh-TW"/>
        </w:rPr>
        <w:tab/>
      </w:r>
      <w:r>
        <w:t>RACH Optimization (Random Access Optimisation)</w:t>
      </w:r>
      <w:r>
        <w:tab/>
      </w:r>
      <w:r>
        <w:fldChar w:fldCharType="begin"/>
      </w:r>
      <w:r>
        <w:instrText xml:space="preserve"> PAGEREF _Toc49846025 \h </w:instrText>
      </w:r>
      <w:r>
        <w:fldChar w:fldCharType="separate"/>
      </w:r>
      <w:r>
        <w:t>16</w:t>
      </w:r>
      <w:r>
        <w:fldChar w:fldCharType="end"/>
      </w:r>
    </w:p>
    <w:p w:rsidR="00083F4E" w:rsidRPr="00B96C77" w:rsidRDefault="00083F4E">
      <w:pPr>
        <w:pStyle w:val="TOC4"/>
        <w:rPr>
          <w:rFonts w:ascii="Calibri" w:eastAsia="PMingLiU" w:hAnsi="Calibri"/>
          <w:sz w:val="22"/>
          <w:szCs w:val="22"/>
          <w:lang w:val="en-US" w:eastAsia="zh-TW"/>
        </w:rPr>
      </w:pPr>
      <w:r>
        <w:t>6.4.1.2</w:t>
      </w:r>
      <w:r w:rsidRPr="00B96C77">
        <w:rPr>
          <w:rFonts w:ascii="Calibri" w:eastAsia="PMingLiU" w:hAnsi="Calibri"/>
          <w:sz w:val="22"/>
          <w:szCs w:val="22"/>
          <w:lang w:val="en-US" w:eastAsia="zh-TW"/>
        </w:rPr>
        <w:tab/>
      </w:r>
      <w:r>
        <w:t>MRO (Mobility Robustness Optimisation)</w:t>
      </w:r>
      <w:r>
        <w:tab/>
      </w:r>
      <w:r>
        <w:fldChar w:fldCharType="begin"/>
      </w:r>
      <w:r>
        <w:instrText xml:space="preserve"> PAGEREF _Toc49846026 \h </w:instrText>
      </w:r>
      <w:r>
        <w:fldChar w:fldCharType="separate"/>
      </w:r>
      <w:r>
        <w:t>17</w:t>
      </w:r>
      <w:r>
        <w:fldChar w:fldCharType="end"/>
      </w:r>
    </w:p>
    <w:p w:rsidR="00083F4E" w:rsidRPr="00B96C77" w:rsidRDefault="00083F4E">
      <w:pPr>
        <w:pStyle w:val="TOC4"/>
        <w:rPr>
          <w:rFonts w:ascii="Calibri" w:eastAsia="PMingLiU" w:hAnsi="Calibri"/>
          <w:sz w:val="22"/>
          <w:szCs w:val="22"/>
          <w:lang w:val="en-US" w:eastAsia="zh-TW"/>
        </w:rPr>
      </w:pPr>
      <w:r w:rsidRPr="00046C48">
        <w:rPr>
          <w:rFonts w:eastAsia="SimSun"/>
        </w:rPr>
        <w:t>6.4.1.3</w:t>
      </w:r>
      <w:r w:rsidRPr="00B96C77">
        <w:rPr>
          <w:rFonts w:ascii="Calibri" w:eastAsia="PMingLiU" w:hAnsi="Calibri"/>
          <w:sz w:val="22"/>
          <w:szCs w:val="22"/>
          <w:lang w:val="en-US" w:eastAsia="zh-TW"/>
        </w:rPr>
        <w:tab/>
      </w:r>
      <w:r w:rsidRPr="00046C48">
        <w:rPr>
          <w:rFonts w:eastAsia="SimSun"/>
        </w:rPr>
        <w:t>ANR management</w:t>
      </w:r>
      <w:r>
        <w:tab/>
      </w:r>
      <w:r>
        <w:fldChar w:fldCharType="begin"/>
      </w:r>
      <w:r>
        <w:instrText xml:space="preserve"> PAGEREF _Toc49846027 \h </w:instrText>
      </w:r>
      <w:r>
        <w:fldChar w:fldCharType="separate"/>
      </w:r>
      <w:r>
        <w:t>18</w:t>
      </w:r>
      <w:r>
        <w:fldChar w:fldCharType="end"/>
      </w:r>
    </w:p>
    <w:p w:rsidR="00083F4E" w:rsidRPr="00B96C77" w:rsidRDefault="00083F4E">
      <w:pPr>
        <w:pStyle w:val="TOC5"/>
        <w:rPr>
          <w:rFonts w:ascii="Calibri" w:eastAsia="PMingLiU" w:hAnsi="Calibri"/>
          <w:sz w:val="22"/>
          <w:szCs w:val="22"/>
          <w:lang w:val="en-US" w:eastAsia="zh-TW"/>
        </w:rPr>
      </w:pPr>
      <w:r w:rsidRPr="00046C48">
        <w:rPr>
          <w:rFonts w:eastAsia="SimSun"/>
        </w:rPr>
        <w:t>6.4.1.3.1</w:t>
      </w:r>
      <w:r w:rsidRPr="00B96C77">
        <w:rPr>
          <w:rFonts w:ascii="Calibri" w:eastAsia="PMingLiU" w:hAnsi="Calibri"/>
          <w:sz w:val="22"/>
          <w:szCs w:val="22"/>
          <w:lang w:val="en-US" w:eastAsia="zh-TW"/>
        </w:rPr>
        <w:tab/>
      </w:r>
      <w:r w:rsidRPr="00046C48">
        <w:rPr>
          <w:rFonts w:eastAsia="SimSun"/>
        </w:rPr>
        <w:t>Starting the ANR function</w:t>
      </w:r>
      <w:r>
        <w:tab/>
      </w:r>
      <w:r>
        <w:fldChar w:fldCharType="begin"/>
      </w:r>
      <w:r>
        <w:instrText xml:space="preserve"> PAGEREF _Toc49846028 \h </w:instrText>
      </w:r>
      <w:r>
        <w:fldChar w:fldCharType="separate"/>
      </w:r>
      <w:r>
        <w:t>18</w:t>
      </w:r>
      <w:r>
        <w:fldChar w:fldCharType="end"/>
      </w:r>
    </w:p>
    <w:p w:rsidR="00083F4E" w:rsidRPr="00B96C77" w:rsidRDefault="00083F4E">
      <w:pPr>
        <w:pStyle w:val="TOC5"/>
        <w:rPr>
          <w:rFonts w:ascii="Calibri" w:eastAsia="PMingLiU" w:hAnsi="Calibri"/>
          <w:sz w:val="22"/>
          <w:szCs w:val="22"/>
          <w:lang w:val="en-US" w:eastAsia="zh-TW"/>
        </w:rPr>
      </w:pPr>
      <w:r w:rsidRPr="00046C48">
        <w:rPr>
          <w:rFonts w:eastAsia="SimSun"/>
        </w:rPr>
        <w:t>6.4.1.3.2</w:t>
      </w:r>
      <w:r w:rsidRPr="00B96C77">
        <w:rPr>
          <w:rFonts w:ascii="Calibri" w:eastAsia="PMingLiU" w:hAnsi="Calibri"/>
          <w:sz w:val="22"/>
          <w:szCs w:val="22"/>
          <w:lang w:val="en-US" w:eastAsia="zh-TW"/>
        </w:rPr>
        <w:tab/>
      </w:r>
      <w:r w:rsidRPr="00046C48">
        <w:rPr>
          <w:rFonts w:eastAsia="SimSun"/>
        </w:rPr>
        <w:t>Stopping the ANR function</w:t>
      </w:r>
      <w:r>
        <w:tab/>
      </w:r>
      <w:r>
        <w:fldChar w:fldCharType="begin"/>
      </w:r>
      <w:r>
        <w:instrText xml:space="preserve"> PAGEREF _Toc49846029 \h </w:instrText>
      </w:r>
      <w:r>
        <w:fldChar w:fldCharType="separate"/>
      </w:r>
      <w:r>
        <w:t>18</w:t>
      </w:r>
      <w:r>
        <w:fldChar w:fldCharType="end"/>
      </w:r>
    </w:p>
    <w:p w:rsidR="00083F4E" w:rsidRPr="00B96C77" w:rsidRDefault="00083F4E">
      <w:pPr>
        <w:pStyle w:val="TOC5"/>
        <w:rPr>
          <w:rFonts w:ascii="Calibri" w:eastAsia="PMingLiU" w:hAnsi="Calibri"/>
          <w:sz w:val="22"/>
          <w:szCs w:val="22"/>
          <w:lang w:val="en-US" w:eastAsia="zh-TW"/>
        </w:rPr>
      </w:pPr>
      <w:r w:rsidRPr="00046C48">
        <w:rPr>
          <w:rFonts w:eastAsia="SimSun"/>
        </w:rPr>
        <w:t>6.4.1.3.3</w:t>
      </w:r>
      <w:r w:rsidRPr="00B96C77">
        <w:rPr>
          <w:rFonts w:ascii="Calibri" w:eastAsia="PMingLiU" w:hAnsi="Calibri"/>
          <w:sz w:val="22"/>
          <w:szCs w:val="22"/>
          <w:lang w:val="en-US" w:eastAsia="zh-TW"/>
        </w:rPr>
        <w:tab/>
      </w:r>
      <w:r w:rsidRPr="00046C48">
        <w:rPr>
          <w:rFonts w:eastAsia="SimSun"/>
        </w:rPr>
        <w:t>Sending notification of added or deleted NCR</w:t>
      </w:r>
      <w:r>
        <w:tab/>
      </w:r>
      <w:r>
        <w:fldChar w:fldCharType="begin"/>
      </w:r>
      <w:r>
        <w:instrText xml:space="preserve"> PAGEREF _Toc49846030 \h </w:instrText>
      </w:r>
      <w:r>
        <w:fldChar w:fldCharType="separate"/>
      </w:r>
      <w:r>
        <w:t>19</w:t>
      </w:r>
      <w:r>
        <w:fldChar w:fldCharType="end"/>
      </w:r>
    </w:p>
    <w:p w:rsidR="00083F4E" w:rsidRPr="00B96C77" w:rsidRDefault="00083F4E">
      <w:pPr>
        <w:pStyle w:val="TOC5"/>
        <w:rPr>
          <w:rFonts w:ascii="Calibri" w:eastAsia="PMingLiU" w:hAnsi="Calibri"/>
          <w:sz w:val="22"/>
          <w:szCs w:val="22"/>
          <w:lang w:val="en-US" w:eastAsia="zh-TW"/>
        </w:rPr>
      </w:pPr>
      <w:r w:rsidRPr="00046C48">
        <w:rPr>
          <w:rFonts w:eastAsia="SimSun"/>
        </w:rPr>
        <w:t>6.4.1.3.4</w:t>
      </w:r>
      <w:r w:rsidRPr="00B96C77">
        <w:rPr>
          <w:rFonts w:ascii="Calibri" w:eastAsia="PMingLiU" w:hAnsi="Calibri"/>
          <w:sz w:val="22"/>
          <w:szCs w:val="22"/>
          <w:lang w:val="en-US" w:eastAsia="zh-TW"/>
        </w:rPr>
        <w:tab/>
      </w:r>
      <w:r w:rsidRPr="00046C48">
        <w:rPr>
          <w:rFonts w:eastAsia="SimSun"/>
        </w:rPr>
        <w:t>Handover Whitelisting</w:t>
      </w:r>
      <w:r>
        <w:tab/>
      </w:r>
      <w:r>
        <w:fldChar w:fldCharType="begin"/>
      </w:r>
      <w:r>
        <w:instrText xml:space="preserve"> PAGEREF _Toc49846031 \h </w:instrText>
      </w:r>
      <w:r>
        <w:fldChar w:fldCharType="separate"/>
      </w:r>
      <w:r>
        <w:t>19</w:t>
      </w:r>
      <w:r>
        <w:fldChar w:fldCharType="end"/>
      </w:r>
    </w:p>
    <w:p w:rsidR="00083F4E" w:rsidRPr="00B96C77" w:rsidRDefault="00083F4E">
      <w:pPr>
        <w:pStyle w:val="TOC5"/>
        <w:rPr>
          <w:rFonts w:ascii="Calibri" w:eastAsia="PMingLiU" w:hAnsi="Calibri"/>
          <w:sz w:val="22"/>
          <w:szCs w:val="22"/>
          <w:lang w:val="en-US" w:eastAsia="zh-TW"/>
        </w:rPr>
      </w:pPr>
      <w:r w:rsidRPr="00046C48">
        <w:rPr>
          <w:rFonts w:eastAsia="SimSun"/>
        </w:rPr>
        <w:t>6.4.1.3.5</w:t>
      </w:r>
      <w:r w:rsidRPr="00B96C77">
        <w:rPr>
          <w:rFonts w:ascii="Calibri" w:eastAsia="PMingLiU" w:hAnsi="Calibri"/>
          <w:sz w:val="22"/>
          <w:szCs w:val="22"/>
          <w:lang w:val="en-US" w:eastAsia="zh-TW"/>
        </w:rPr>
        <w:tab/>
      </w:r>
      <w:r w:rsidRPr="00046C48">
        <w:rPr>
          <w:rFonts w:eastAsia="SimSun"/>
        </w:rPr>
        <w:t>Handover Blacklisting</w:t>
      </w:r>
      <w:r>
        <w:tab/>
      </w:r>
      <w:r>
        <w:fldChar w:fldCharType="begin"/>
      </w:r>
      <w:r>
        <w:instrText xml:space="preserve"> PAGEREF _Toc49846032 \h </w:instrText>
      </w:r>
      <w:r>
        <w:fldChar w:fldCharType="separate"/>
      </w:r>
      <w:r>
        <w:t>20</w:t>
      </w:r>
      <w:r>
        <w:fldChar w:fldCharType="end"/>
      </w:r>
    </w:p>
    <w:p w:rsidR="00083F4E" w:rsidRPr="00B96C77" w:rsidRDefault="00083F4E">
      <w:pPr>
        <w:pStyle w:val="TOC5"/>
        <w:rPr>
          <w:rFonts w:ascii="Calibri" w:eastAsia="PMingLiU" w:hAnsi="Calibri"/>
          <w:sz w:val="22"/>
          <w:szCs w:val="22"/>
          <w:lang w:val="en-US" w:eastAsia="zh-TW"/>
        </w:rPr>
      </w:pPr>
      <w:r w:rsidRPr="00046C48">
        <w:rPr>
          <w:rFonts w:eastAsia="SimSun"/>
        </w:rPr>
        <w:t>6.4.1.3.6</w:t>
      </w:r>
      <w:r w:rsidRPr="00B96C77">
        <w:rPr>
          <w:rFonts w:ascii="Calibri" w:eastAsia="PMingLiU" w:hAnsi="Calibri"/>
          <w:sz w:val="22"/>
          <w:szCs w:val="22"/>
          <w:lang w:val="en-US" w:eastAsia="zh-TW"/>
        </w:rPr>
        <w:tab/>
      </w:r>
      <w:r w:rsidRPr="00046C48">
        <w:rPr>
          <w:rFonts w:eastAsia="SimSun"/>
        </w:rPr>
        <w:t>Prohibiting X2 or Xn connection to a peer node (X2/Xn blacklisting)</w:t>
      </w:r>
      <w:r>
        <w:tab/>
      </w:r>
      <w:r>
        <w:fldChar w:fldCharType="begin"/>
      </w:r>
      <w:r>
        <w:instrText xml:space="preserve"> PAGEREF _Toc49846033 \h </w:instrText>
      </w:r>
      <w:r>
        <w:fldChar w:fldCharType="separate"/>
      </w:r>
      <w:r>
        <w:t>20</w:t>
      </w:r>
      <w:r>
        <w:fldChar w:fldCharType="end"/>
      </w:r>
    </w:p>
    <w:p w:rsidR="00083F4E" w:rsidRPr="00B96C77" w:rsidRDefault="00083F4E">
      <w:pPr>
        <w:pStyle w:val="TOC5"/>
        <w:rPr>
          <w:rFonts w:ascii="Calibri" w:eastAsia="PMingLiU" w:hAnsi="Calibri"/>
          <w:sz w:val="22"/>
          <w:szCs w:val="22"/>
          <w:lang w:val="en-US" w:eastAsia="zh-TW"/>
        </w:rPr>
      </w:pPr>
      <w:r w:rsidRPr="00046C48">
        <w:rPr>
          <w:rFonts w:eastAsia="SimSun"/>
        </w:rPr>
        <w:t>6.4.1.3.7</w:t>
      </w:r>
      <w:r w:rsidRPr="00B96C77">
        <w:rPr>
          <w:rFonts w:ascii="Calibri" w:eastAsia="PMingLiU" w:hAnsi="Calibri"/>
          <w:sz w:val="22"/>
          <w:szCs w:val="22"/>
          <w:lang w:val="en-US" w:eastAsia="zh-TW"/>
        </w:rPr>
        <w:tab/>
      </w:r>
      <w:r w:rsidRPr="00046C48">
        <w:rPr>
          <w:rFonts w:eastAsia="SimSun"/>
        </w:rPr>
        <w:t>Prohibiting handover over X2 or Xn (X2/Xn handover blacklisting)</w:t>
      </w:r>
      <w:r>
        <w:tab/>
      </w:r>
      <w:r>
        <w:fldChar w:fldCharType="begin"/>
      </w:r>
      <w:r>
        <w:instrText xml:space="preserve"> PAGEREF _Toc49846034 \h </w:instrText>
      </w:r>
      <w:r>
        <w:fldChar w:fldCharType="separate"/>
      </w:r>
      <w:r>
        <w:t>21</w:t>
      </w:r>
      <w:r>
        <w:fldChar w:fldCharType="end"/>
      </w:r>
    </w:p>
    <w:p w:rsidR="00083F4E" w:rsidRPr="00B96C77" w:rsidRDefault="00083F4E">
      <w:pPr>
        <w:pStyle w:val="TOC4"/>
        <w:rPr>
          <w:rFonts w:ascii="Calibri" w:eastAsia="PMingLiU" w:hAnsi="Calibri"/>
          <w:sz w:val="22"/>
          <w:szCs w:val="22"/>
          <w:lang w:val="en-US" w:eastAsia="zh-TW"/>
        </w:rPr>
      </w:pPr>
      <w:r>
        <w:t>6.4.1.4</w:t>
      </w:r>
      <w:r w:rsidRPr="00B96C77">
        <w:rPr>
          <w:rFonts w:ascii="Calibri" w:eastAsia="PMingLiU" w:hAnsi="Calibri"/>
          <w:sz w:val="22"/>
          <w:szCs w:val="22"/>
          <w:lang w:val="en-US" w:eastAsia="zh-TW"/>
        </w:rPr>
        <w:tab/>
      </w:r>
      <w:r>
        <w:t>PCI configuration</w:t>
      </w:r>
      <w:r>
        <w:tab/>
      </w:r>
      <w:r>
        <w:fldChar w:fldCharType="begin"/>
      </w:r>
      <w:r>
        <w:instrText xml:space="preserve"> PAGEREF _Toc49846035 \h </w:instrText>
      </w:r>
      <w:r>
        <w:fldChar w:fldCharType="separate"/>
      </w:r>
      <w:r>
        <w:t>21</w:t>
      </w:r>
      <w:r>
        <w:fldChar w:fldCharType="end"/>
      </w:r>
    </w:p>
    <w:p w:rsidR="00083F4E" w:rsidRPr="00B96C77" w:rsidRDefault="00083F4E">
      <w:pPr>
        <w:pStyle w:val="TOC5"/>
        <w:rPr>
          <w:rFonts w:ascii="Calibri" w:eastAsia="PMingLiU" w:hAnsi="Calibri"/>
          <w:sz w:val="22"/>
          <w:szCs w:val="22"/>
          <w:lang w:val="en-US" w:eastAsia="zh-TW"/>
        </w:rPr>
      </w:pPr>
      <w:r>
        <w:lastRenderedPageBreak/>
        <w:t>6.4.1.4.1</w:t>
      </w:r>
      <w:r w:rsidRPr="00B96C77">
        <w:rPr>
          <w:rFonts w:ascii="Calibri" w:eastAsia="PMingLiU" w:hAnsi="Calibri"/>
          <w:sz w:val="22"/>
          <w:szCs w:val="22"/>
          <w:lang w:val="en-US" w:eastAsia="zh-TW"/>
        </w:rPr>
        <w:tab/>
      </w:r>
      <w:r>
        <w:t>Initial PCI configuration</w:t>
      </w:r>
      <w:r>
        <w:tab/>
      </w:r>
      <w:r>
        <w:fldChar w:fldCharType="begin"/>
      </w:r>
      <w:r>
        <w:instrText xml:space="preserve"> PAGEREF _Toc49846036 \h </w:instrText>
      </w:r>
      <w:r>
        <w:fldChar w:fldCharType="separate"/>
      </w:r>
      <w:r>
        <w:t>21</w:t>
      </w:r>
      <w:r>
        <w:fldChar w:fldCharType="end"/>
      </w:r>
    </w:p>
    <w:p w:rsidR="00083F4E" w:rsidRPr="00B96C77" w:rsidRDefault="00083F4E">
      <w:pPr>
        <w:pStyle w:val="TOC5"/>
        <w:rPr>
          <w:rFonts w:ascii="Calibri" w:eastAsia="PMingLiU" w:hAnsi="Calibri"/>
          <w:sz w:val="22"/>
          <w:szCs w:val="22"/>
          <w:lang w:val="en-US" w:eastAsia="zh-TW"/>
        </w:rPr>
      </w:pPr>
      <w:r>
        <w:t>6.4.1.4.2</w:t>
      </w:r>
      <w:r w:rsidRPr="00B96C77">
        <w:rPr>
          <w:rFonts w:ascii="Calibri" w:eastAsia="PMingLiU" w:hAnsi="Calibri"/>
          <w:sz w:val="22"/>
          <w:szCs w:val="22"/>
          <w:lang w:val="en-US" w:eastAsia="zh-TW"/>
        </w:rPr>
        <w:tab/>
      </w:r>
      <w:r>
        <w:t>PCI re-configuration</w:t>
      </w:r>
      <w:r>
        <w:tab/>
      </w:r>
      <w:r>
        <w:fldChar w:fldCharType="begin"/>
      </w:r>
      <w:r>
        <w:instrText xml:space="preserve"> PAGEREF _Toc49846037 \h </w:instrText>
      </w:r>
      <w:r>
        <w:fldChar w:fldCharType="separate"/>
      </w:r>
      <w:r>
        <w:t>22</w:t>
      </w:r>
      <w:r>
        <w:fldChar w:fldCharType="end"/>
      </w:r>
    </w:p>
    <w:p w:rsidR="00083F4E" w:rsidRPr="00B96C77" w:rsidRDefault="00083F4E">
      <w:pPr>
        <w:pStyle w:val="TOC3"/>
        <w:rPr>
          <w:rFonts w:ascii="Calibri" w:eastAsia="PMingLiU" w:hAnsi="Calibri"/>
          <w:sz w:val="22"/>
          <w:szCs w:val="22"/>
          <w:lang w:val="en-US" w:eastAsia="zh-TW"/>
        </w:rPr>
      </w:pPr>
      <w:r>
        <w:t>6.4.2</w:t>
      </w:r>
      <w:r w:rsidRPr="00B96C77">
        <w:rPr>
          <w:rFonts w:ascii="Calibri" w:eastAsia="PMingLiU" w:hAnsi="Calibri"/>
          <w:sz w:val="22"/>
          <w:szCs w:val="22"/>
          <w:lang w:val="en-US" w:eastAsia="zh-TW"/>
        </w:rPr>
        <w:tab/>
      </w:r>
      <w:r>
        <w:t>Centralized SON</w:t>
      </w:r>
      <w:r>
        <w:tab/>
      </w:r>
      <w:r>
        <w:fldChar w:fldCharType="begin"/>
      </w:r>
      <w:r>
        <w:instrText xml:space="preserve"> PAGEREF _Toc49846038 \h </w:instrText>
      </w:r>
      <w:r>
        <w:fldChar w:fldCharType="separate"/>
      </w:r>
      <w:r>
        <w:t>22</w:t>
      </w:r>
      <w:r>
        <w:fldChar w:fldCharType="end"/>
      </w:r>
    </w:p>
    <w:p w:rsidR="00083F4E" w:rsidRPr="00B96C77" w:rsidRDefault="00083F4E">
      <w:pPr>
        <w:pStyle w:val="TOC4"/>
        <w:rPr>
          <w:rFonts w:ascii="Calibri" w:eastAsia="PMingLiU" w:hAnsi="Calibri"/>
          <w:sz w:val="22"/>
          <w:szCs w:val="22"/>
          <w:lang w:val="en-US" w:eastAsia="zh-TW"/>
        </w:rPr>
      </w:pPr>
      <w:r>
        <w:t>6.4.2.1</w:t>
      </w:r>
      <w:r w:rsidRPr="00B96C77">
        <w:rPr>
          <w:rFonts w:ascii="Calibri" w:eastAsia="PMingLiU" w:hAnsi="Calibri"/>
          <w:sz w:val="22"/>
          <w:szCs w:val="22"/>
          <w:lang w:val="en-US" w:eastAsia="zh-TW"/>
        </w:rPr>
        <w:tab/>
      </w:r>
      <w:r>
        <w:t>PCI configuration</w:t>
      </w:r>
      <w:r>
        <w:tab/>
      </w:r>
      <w:r>
        <w:fldChar w:fldCharType="begin"/>
      </w:r>
      <w:r>
        <w:instrText xml:space="preserve"> PAGEREF _Toc49846039 \h </w:instrText>
      </w:r>
      <w:r>
        <w:fldChar w:fldCharType="separate"/>
      </w:r>
      <w:r>
        <w:t>22</w:t>
      </w:r>
      <w:r>
        <w:fldChar w:fldCharType="end"/>
      </w:r>
    </w:p>
    <w:p w:rsidR="00083F4E" w:rsidRPr="00B96C77" w:rsidRDefault="00083F4E">
      <w:pPr>
        <w:pStyle w:val="TOC5"/>
        <w:rPr>
          <w:rFonts w:ascii="Calibri" w:eastAsia="PMingLiU" w:hAnsi="Calibri"/>
          <w:sz w:val="22"/>
          <w:szCs w:val="22"/>
          <w:lang w:val="en-US" w:eastAsia="zh-TW"/>
        </w:rPr>
      </w:pPr>
      <w:r>
        <w:t>6.4.2.1.1</w:t>
      </w:r>
      <w:r w:rsidRPr="00B96C77">
        <w:rPr>
          <w:rFonts w:ascii="Calibri" w:eastAsia="PMingLiU" w:hAnsi="Calibri"/>
          <w:sz w:val="22"/>
          <w:szCs w:val="22"/>
          <w:lang w:val="en-US" w:eastAsia="zh-TW"/>
        </w:rPr>
        <w:tab/>
      </w:r>
      <w:r>
        <w:t>Initial PCI configuration</w:t>
      </w:r>
      <w:r>
        <w:tab/>
      </w:r>
      <w:r>
        <w:fldChar w:fldCharType="begin"/>
      </w:r>
      <w:r>
        <w:instrText xml:space="preserve"> PAGEREF _Toc49846040 \h </w:instrText>
      </w:r>
      <w:r>
        <w:fldChar w:fldCharType="separate"/>
      </w:r>
      <w:r>
        <w:t>22</w:t>
      </w:r>
      <w:r>
        <w:fldChar w:fldCharType="end"/>
      </w:r>
    </w:p>
    <w:p w:rsidR="00083F4E" w:rsidRPr="00B96C77" w:rsidRDefault="00083F4E">
      <w:pPr>
        <w:pStyle w:val="TOC5"/>
        <w:rPr>
          <w:rFonts w:ascii="Calibri" w:eastAsia="PMingLiU" w:hAnsi="Calibri"/>
          <w:sz w:val="22"/>
          <w:szCs w:val="22"/>
          <w:lang w:val="en-US" w:eastAsia="zh-TW"/>
        </w:rPr>
      </w:pPr>
      <w:r>
        <w:t>6.4.2.1.2</w:t>
      </w:r>
      <w:r w:rsidRPr="00B96C77">
        <w:rPr>
          <w:rFonts w:ascii="Calibri" w:eastAsia="PMingLiU" w:hAnsi="Calibri"/>
          <w:sz w:val="22"/>
          <w:szCs w:val="22"/>
          <w:lang w:val="en-US" w:eastAsia="zh-TW"/>
        </w:rPr>
        <w:tab/>
      </w:r>
      <w:r>
        <w:t>PCI re-configuration</w:t>
      </w:r>
      <w:r>
        <w:tab/>
      </w:r>
      <w:r>
        <w:fldChar w:fldCharType="begin"/>
      </w:r>
      <w:r>
        <w:instrText xml:space="preserve"> PAGEREF _Toc49846041 \h </w:instrText>
      </w:r>
      <w:r>
        <w:fldChar w:fldCharType="separate"/>
      </w:r>
      <w:r>
        <w:t>23</w:t>
      </w:r>
      <w:r>
        <w:fldChar w:fldCharType="end"/>
      </w:r>
    </w:p>
    <w:p w:rsidR="00083F4E" w:rsidRPr="00B96C77" w:rsidRDefault="00083F4E">
      <w:pPr>
        <w:pStyle w:val="TOC4"/>
        <w:rPr>
          <w:rFonts w:ascii="Calibri" w:eastAsia="PMingLiU" w:hAnsi="Calibri"/>
          <w:sz w:val="22"/>
          <w:szCs w:val="22"/>
          <w:lang w:val="en-US" w:eastAsia="zh-TW"/>
        </w:rPr>
      </w:pPr>
      <w:r>
        <w:t>6.4.2.2</w:t>
      </w:r>
      <w:r w:rsidRPr="00B96C77">
        <w:rPr>
          <w:rFonts w:ascii="Calibri" w:eastAsia="PMingLiU" w:hAnsi="Calibri"/>
          <w:sz w:val="22"/>
          <w:szCs w:val="22"/>
          <w:lang w:val="en-US" w:eastAsia="zh-TW"/>
        </w:rPr>
        <w:tab/>
      </w:r>
      <w:r>
        <w:t>Use case for establishment of a new RAN NE in network</w:t>
      </w:r>
      <w:r>
        <w:tab/>
      </w:r>
      <w:r>
        <w:fldChar w:fldCharType="begin"/>
      </w:r>
      <w:r>
        <w:instrText xml:space="preserve"> PAGEREF _Toc49846042 \h </w:instrText>
      </w:r>
      <w:r>
        <w:fldChar w:fldCharType="separate"/>
      </w:r>
      <w:r>
        <w:t>24</w:t>
      </w:r>
      <w:r>
        <w:fldChar w:fldCharType="end"/>
      </w:r>
    </w:p>
    <w:p w:rsidR="00083F4E" w:rsidRPr="00B96C77" w:rsidRDefault="00083F4E">
      <w:pPr>
        <w:pStyle w:val="TOC5"/>
        <w:rPr>
          <w:rFonts w:ascii="Calibri" w:eastAsia="PMingLiU" w:hAnsi="Calibri"/>
          <w:sz w:val="22"/>
          <w:szCs w:val="22"/>
          <w:lang w:val="en-US" w:eastAsia="zh-TW"/>
        </w:rPr>
      </w:pPr>
      <w:r>
        <w:t>6.4.2.2.1</w:t>
      </w:r>
      <w:r w:rsidRPr="00B96C77">
        <w:rPr>
          <w:rFonts w:ascii="Calibri" w:eastAsia="PMingLiU" w:hAnsi="Calibri"/>
          <w:sz w:val="22"/>
          <w:szCs w:val="22"/>
          <w:lang w:val="en-US" w:eastAsia="zh-TW"/>
        </w:rPr>
        <w:tab/>
      </w:r>
      <w:r>
        <w:t>Use case for</w:t>
      </w:r>
      <w:r>
        <w:rPr>
          <w:lang w:eastAsia="zh-CN"/>
        </w:rPr>
        <w:t xml:space="preserve"> RAN NE plug and connect to management system</w:t>
      </w:r>
      <w:r>
        <w:tab/>
      </w:r>
      <w:r>
        <w:fldChar w:fldCharType="begin"/>
      </w:r>
      <w:r>
        <w:instrText xml:space="preserve"> PAGEREF _Toc49846043 \h </w:instrText>
      </w:r>
      <w:r>
        <w:fldChar w:fldCharType="separate"/>
      </w:r>
      <w:r>
        <w:t>24</w:t>
      </w:r>
      <w:r>
        <w:fldChar w:fldCharType="end"/>
      </w:r>
    </w:p>
    <w:p w:rsidR="00083F4E" w:rsidRPr="00B96C77" w:rsidRDefault="00083F4E">
      <w:pPr>
        <w:pStyle w:val="TOC5"/>
        <w:rPr>
          <w:rFonts w:ascii="Calibri" w:eastAsia="PMingLiU" w:hAnsi="Calibri"/>
          <w:sz w:val="22"/>
          <w:szCs w:val="22"/>
          <w:lang w:val="en-US" w:eastAsia="zh-TW"/>
        </w:rPr>
      </w:pPr>
      <w:r>
        <w:t>6.4.2.2.2</w:t>
      </w:r>
      <w:r w:rsidRPr="00B96C77">
        <w:rPr>
          <w:rFonts w:ascii="Calibri" w:eastAsia="PMingLiU" w:hAnsi="Calibri"/>
          <w:sz w:val="22"/>
          <w:szCs w:val="22"/>
          <w:lang w:val="en-US" w:eastAsia="zh-TW"/>
        </w:rPr>
        <w:tab/>
      </w:r>
      <w:r>
        <w:t>Use case for</w:t>
      </w:r>
      <w:r>
        <w:rPr>
          <w:lang w:eastAsia="zh-CN"/>
        </w:rPr>
        <w:t xml:space="preserve"> self-configuration of a new RAN NE</w:t>
      </w:r>
      <w:r>
        <w:tab/>
      </w:r>
      <w:r>
        <w:fldChar w:fldCharType="begin"/>
      </w:r>
      <w:r>
        <w:instrText xml:space="preserve"> PAGEREF _Toc49846044 \h </w:instrText>
      </w:r>
      <w:r>
        <w:fldChar w:fldCharType="separate"/>
      </w:r>
      <w:r>
        <w:t>26</w:t>
      </w:r>
      <w:r>
        <w:fldChar w:fldCharType="end"/>
      </w:r>
    </w:p>
    <w:p w:rsidR="00083F4E" w:rsidRPr="00B96C77" w:rsidRDefault="00083F4E">
      <w:pPr>
        <w:pStyle w:val="TOC1"/>
        <w:rPr>
          <w:rFonts w:ascii="Calibri" w:eastAsia="PMingLiU" w:hAnsi="Calibri"/>
          <w:szCs w:val="22"/>
          <w:lang w:val="en-US" w:eastAsia="zh-TW"/>
        </w:rPr>
      </w:pPr>
      <w:r>
        <w:t>7</w:t>
      </w:r>
      <w:r w:rsidRPr="00B96C77">
        <w:rPr>
          <w:rFonts w:ascii="Calibri" w:eastAsia="PMingLiU" w:hAnsi="Calibri"/>
          <w:szCs w:val="22"/>
          <w:lang w:val="en-US" w:eastAsia="zh-TW"/>
        </w:rPr>
        <w:tab/>
      </w:r>
      <w:r>
        <w:t>Management services for SON</w:t>
      </w:r>
      <w:r>
        <w:tab/>
      </w:r>
      <w:r>
        <w:fldChar w:fldCharType="begin"/>
      </w:r>
      <w:r>
        <w:instrText xml:space="preserve"> PAGEREF _Toc49846045 \h </w:instrText>
      </w:r>
      <w:r>
        <w:fldChar w:fldCharType="separate"/>
      </w:r>
      <w:r>
        <w:t>27</w:t>
      </w:r>
      <w:r>
        <w:fldChar w:fldCharType="end"/>
      </w:r>
    </w:p>
    <w:p w:rsidR="00083F4E" w:rsidRPr="00B96C77" w:rsidRDefault="00083F4E">
      <w:pPr>
        <w:pStyle w:val="TOC2"/>
        <w:rPr>
          <w:rFonts w:ascii="Calibri" w:eastAsia="PMingLiU" w:hAnsi="Calibri"/>
          <w:sz w:val="22"/>
          <w:szCs w:val="22"/>
          <w:lang w:val="en-US" w:eastAsia="zh-TW"/>
        </w:rPr>
      </w:pPr>
      <w:r>
        <w:t>7.1</w:t>
      </w:r>
      <w:r w:rsidRPr="00B96C77">
        <w:rPr>
          <w:rFonts w:ascii="Calibri" w:eastAsia="PMingLiU" w:hAnsi="Calibri"/>
          <w:sz w:val="22"/>
          <w:szCs w:val="22"/>
          <w:lang w:val="en-US" w:eastAsia="zh-TW"/>
        </w:rPr>
        <w:tab/>
      </w:r>
      <w:r>
        <w:t>Management services for D-SON management</w:t>
      </w:r>
      <w:r>
        <w:tab/>
      </w:r>
      <w:r>
        <w:fldChar w:fldCharType="begin"/>
      </w:r>
      <w:r>
        <w:instrText xml:space="preserve"> PAGEREF _Toc49846046 \h </w:instrText>
      </w:r>
      <w:r>
        <w:fldChar w:fldCharType="separate"/>
      </w:r>
      <w:r>
        <w:t>27</w:t>
      </w:r>
      <w:r>
        <w:fldChar w:fldCharType="end"/>
      </w:r>
    </w:p>
    <w:p w:rsidR="00083F4E" w:rsidRPr="00B96C77" w:rsidRDefault="00083F4E">
      <w:pPr>
        <w:pStyle w:val="TOC3"/>
        <w:rPr>
          <w:rFonts w:ascii="Calibri" w:eastAsia="PMingLiU" w:hAnsi="Calibri"/>
          <w:sz w:val="22"/>
          <w:szCs w:val="22"/>
          <w:lang w:val="en-US" w:eastAsia="zh-TW"/>
        </w:rPr>
      </w:pPr>
      <w:r>
        <w:t>7.1.1</w:t>
      </w:r>
      <w:r w:rsidRPr="00B96C77">
        <w:rPr>
          <w:rFonts w:ascii="Calibri" w:eastAsia="PMingLiU" w:hAnsi="Calibri"/>
          <w:sz w:val="22"/>
          <w:szCs w:val="22"/>
          <w:lang w:val="en-US" w:eastAsia="zh-TW"/>
        </w:rPr>
        <w:tab/>
      </w:r>
      <w:r>
        <w:t>RACH Optimization (Random Access Optimisation)</w:t>
      </w:r>
      <w:r>
        <w:tab/>
      </w:r>
      <w:r>
        <w:fldChar w:fldCharType="begin"/>
      </w:r>
      <w:r>
        <w:instrText xml:space="preserve"> PAGEREF _Toc49846047 \h </w:instrText>
      </w:r>
      <w:r>
        <w:fldChar w:fldCharType="separate"/>
      </w:r>
      <w:r>
        <w:t>27</w:t>
      </w:r>
      <w:r>
        <w:fldChar w:fldCharType="end"/>
      </w:r>
    </w:p>
    <w:p w:rsidR="00083F4E" w:rsidRPr="00B96C77" w:rsidRDefault="00083F4E">
      <w:pPr>
        <w:pStyle w:val="TOC4"/>
        <w:rPr>
          <w:rFonts w:ascii="Calibri" w:eastAsia="PMingLiU" w:hAnsi="Calibri"/>
          <w:sz w:val="22"/>
          <w:szCs w:val="22"/>
          <w:lang w:val="en-US" w:eastAsia="zh-TW"/>
        </w:rPr>
      </w:pPr>
      <w:r>
        <w:t>7.1.1.1</w:t>
      </w:r>
      <w:r w:rsidRPr="00B96C77">
        <w:rPr>
          <w:rFonts w:ascii="Calibri" w:eastAsia="PMingLiU" w:hAnsi="Calibri"/>
          <w:sz w:val="22"/>
          <w:szCs w:val="22"/>
          <w:lang w:val="en-US" w:eastAsia="zh-TW"/>
        </w:rPr>
        <w:tab/>
      </w:r>
      <w:r>
        <w:t>MnS component type A</w:t>
      </w:r>
      <w:r>
        <w:tab/>
      </w:r>
      <w:r>
        <w:fldChar w:fldCharType="begin"/>
      </w:r>
      <w:r>
        <w:instrText xml:space="preserve"> PAGEREF _Toc49846048 \h </w:instrText>
      </w:r>
      <w:r>
        <w:fldChar w:fldCharType="separate"/>
      </w:r>
      <w:r>
        <w:t>27</w:t>
      </w:r>
      <w:r>
        <w:fldChar w:fldCharType="end"/>
      </w:r>
    </w:p>
    <w:p w:rsidR="00083F4E" w:rsidRPr="00B96C77" w:rsidRDefault="00083F4E">
      <w:pPr>
        <w:pStyle w:val="TOC4"/>
        <w:rPr>
          <w:rFonts w:ascii="Calibri" w:eastAsia="PMingLiU" w:hAnsi="Calibri"/>
          <w:sz w:val="22"/>
          <w:szCs w:val="22"/>
          <w:lang w:val="en-US" w:eastAsia="zh-TW"/>
        </w:rPr>
      </w:pPr>
      <w:r>
        <w:t>7.1.2.1</w:t>
      </w:r>
      <w:r w:rsidRPr="00B96C77">
        <w:rPr>
          <w:rFonts w:ascii="Calibri" w:eastAsia="PMingLiU" w:hAnsi="Calibri"/>
          <w:sz w:val="22"/>
          <w:szCs w:val="22"/>
          <w:lang w:val="en-US" w:eastAsia="zh-TW"/>
        </w:rPr>
        <w:tab/>
      </w:r>
      <w:r>
        <w:t>MnS Component Type B definition</w:t>
      </w:r>
      <w:r>
        <w:tab/>
      </w:r>
      <w:r>
        <w:fldChar w:fldCharType="begin"/>
      </w:r>
      <w:r>
        <w:instrText xml:space="preserve"> PAGEREF _Toc49846049 \h </w:instrText>
      </w:r>
      <w:r>
        <w:fldChar w:fldCharType="separate"/>
      </w:r>
      <w:r>
        <w:t>27</w:t>
      </w:r>
      <w:r>
        <w:fldChar w:fldCharType="end"/>
      </w:r>
    </w:p>
    <w:p w:rsidR="00083F4E" w:rsidRPr="00B96C77" w:rsidRDefault="00083F4E">
      <w:pPr>
        <w:pStyle w:val="TOC5"/>
        <w:rPr>
          <w:rFonts w:ascii="Calibri" w:eastAsia="PMingLiU" w:hAnsi="Calibri"/>
          <w:sz w:val="22"/>
          <w:szCs w:val="22"/>
          <w:lang w:val="en-US" w:eastAsia="zh-TW"/>
        </w:rPr>
      </w:pPr>
      <w:r>
        <w:t>7.1.2.1.1</w:t>
      </w:r>
      <w:r w:rsidRPr="00B96C77">
        <w:rPr>
          <w:rFonts w:ascii="Calibri" w:eastAsia="PMingLiU" w:hAnsi="Calibri"/>
          <w:sz w:val="22"/>
          <w:szCs w:val="22"/>
          <w:lang w:val="en-US" w:eastAsia="zh-TW"/>
        </w:rPr>
        <w:tab/>
      </w:r>
      <w:r>
        <w:t>Targets information</w:t>
      </w:r>
      <w:r>
        <w:tab/>
      </w:r>
      <w:r>
        <w:fldChar w:fldCharType="begin"/>
      </w:r>
      <w:r>
        <w:instrText xml:space="preserve"> PAGEREF _Toc49846050 \h </w:instrText>
      </w:r>
      <w:r>
        <w:fldChar w:fldCharType="separate"/>
      </w:r>
      <w:r>
        <w:t>27</w:t>
      </w:r>
      <w:r>
        <w:fldChar w:fldCharType="end"/>
      </w:r>
    </w:p>
    <w:p w:rsidR="00083F4E" w:rsidRPr="00B96C77" w:rsidRDefault="00083F4E">
      <w:pPr>
        <w:pStyle w:val="TOC5"/>
        <w:rPr>
          <w:rFonts w:ascii="Calibri" w:eastAsia="PMingLiU" w:hAnsi="Calibri"/>
          <w:sz w:val="22"/>
          <w:szCs w:val="22"/>
          <w:lang w:val="en-US" w:eastAsia="zh-TW"/>
        </w:rPr>
      </w:pPr>
      <w:r>
        <w:t>7.1.2.1.2</w:t>
      </w:r>
      <w:r w:rsidRPr="00B96C77">
        <w:rPr>
          <w:rFonts w:ascii="Calibri" w:eastAsia="PMingLiU" w:hAnsi="Calibri"/>
          <w:sz w:val="22"/>
          <w:szCs w:val="22"/>
          <w:lang w:val="en-US" w:eastAsia="zh-TW"/>
        </w:rPr>
        <w:tab/>
      </w:r>
      <w:r>
        <w:t>Control information</w:t>
      </w:r>
      <w:r>
        <w:tab/>
      </w:r>
      <w:r>
        <w:fldChar w:fldCharType="begin"/>
      </w:r>
      <w:r>
        <w:instrText xml:space="preserve"> PAGEREF _Toc49846051 \h </w:instrText>
      </w:r>
      <w:r>
        <w:fldChar w:fldCharType="separate"/>
      </w:r>
      <w:r>
        <w:t>28</w:t>
      </w:r>
      <w:r>
        <w:fldChar w:fldCharType="end"/>
      </w:r>
    </w:p>
    <w:p w:rsidR="00083F4E" w:rsidRPr="00B96C77" w:rsidRDefault="00083F4E">
      <w:pPr>
        <w:pStyle w:val="TOC5"/>
        <w:rPr>
          <w:rFonts w:ascii="Calibri" w:eastAsia="PMingLiU" w:hAnsi="Calibri"/>
          <w:sz w:val="22"/>
          <w:szCs w:val="22"/>
          <w:lang w:val="en-US" w:eastAsia="zh-TW"/>
        </w:rPr>
      </w:pPr>
      <w:r>
        <w:t>7.1.2.1.3</w:t>
      </w:r>
      <w:r w:rsidRPr="00B96C77">
        <w:rPr>
          <w:rFonts w:ascii="Calibri" w:eastAsia="PMingLiU" w:hAnsi="Calibri"/>
          <w:sz w:val="22"/>
          <w:szCs w:val="22"/>
          <w:lang w:val="en-US" w:eastAsia="zh-TW"/>
        </w:rPr>
        <w:tab/>
      </w:r>
      <w:r>
        <w:t>Parameters to be updated</w:t>
      </w:r>
      <w:r>
        <w:tab/>
      </w:r>
      <w:r>
        <w:fldChar w:fldCharType="begin"/>
      </w:r>
      <w:r>
        <w:instrText xml:space="preserve"> PAGEREF _Toc49846052 \h </w:instrText>
      </w:r>
      <w:r>
        <w:fldChar w:fldCharType="separate"/>
      </w:r>
      <w:r>
        <w:t>28</w:t>
      </w:r>
      <w:r>
        <w:fldChar w:fldCharType="end"/>
      </w:r>
    </w:p>
    <w:p w:rsidR="00083F4E" w:rsidRPr="00B96C77" w:rsidRDefault="00083F4E">
      <w:pPr>
        <w:pStyle w:val="TOC4"/>
        <w:rPr>
          <w:rFonts w:ascii="Calibri" w:eastAsia="PMingLiU" w:hAnsi="Calibri"/>
          <w:sz w:val="22"/>
          <w:szCs w:val="22"/>
          <w:lang w:val="en-US" w:eastAsia="zh-TW"/>
        </w:rPr>
      </w:pPr>
      <w:r>
        <w:t>7.1.3.1</w:t>
      </w:r>
      <w:r w:rsidRPr="00B96C77">
        <w:rPr>
          <w:rFonts w:ascii="Calibri" w:eastAsia="PMingLiU" w:hAnsi="Calibri"/>
          <w:sz w:val="22"/>
          <w:szCs w:val="22"/>
          <w:lang w:val="en-US" w:eastAsia="zh-TW"/>
        </w:rPr>
        <w:tab/>
      </w:r>
      <w:r>
        <w:t>MnS Component Type C definition</w:t>
      </w:r>
      <w:r>
        <w:tab/>
      </w:r>
      <w:r>
        <w:fldChar w:fldCharType="begin"/>
      </w:r>
      <w:r>
        <w:instrText xml:space="preserve"> PAGEREF _Toc49846053 \h </w:instrText>
      </w:r>
      <w:r>
        <w:fldChar w:fldCharType="separate"/>
      </w:r>
      <w:r>
        <w:t>28</w:t>
      </w:r>
      <w:r>
        <w:fldChar w:fldCharType="end"/>
      </w:r>
    </w:p>
    <w:p w:rsidR="00083F4E" w:rsidRPr="00B96C77" w:rsidRDefault="00083F4E">
      <w:pPr>
        <w:pStyle w:val="TOC5"/>
        <w:rPr>
          <w:rFonts w:ascii="Calibri" w:eastAsia="PMingLiU" w:hAnsi="Calibri"/>
          <w:sz w:val="22"/>
          <w:szCs w:val="22"/>
          <w:lang w:val="en-US" w:eastAsia="zh-TW"/>
        </w:rPr>
      </w:pPr>
      <w:r>
        <w:t>7.1.3.1.1</w:t>
      </w:r>
      <w:r w:rsidRPr="00B96C77">
        <w:rPr>
          <w:rFonts w:ascii="Calibri" w:eastAsia="PMingLiU" w:hAnsi="Calibri"/>
          <w:sz w:val="22"/>
          <w:szCs w:val="22"/>
          <w:lang w:val="en-US" w:eastAsia="zh-TW"/>
        </w:rPr>
        <w:tab/>
      </w:r>
      <w:r>
        <w:t>Performance measurements</w:t>
      </w:r>
      <w:r>
        <w:tab/>
      </w:r>
      <w:r>
        <w:fldChar w:fldCharType="begin"/>
      </w:r>
      <w:r>
        <w:instrText xml:space="preserve"> PAGEREF _Toc49846054 \h </w:instrText>
      </w:r>
      <w:r>
        <w:fldChar w:fldCharType="separate"/>
      </w:r>
      <w:r>
        <w:t>28</w:t>
      </w:r>
      <w:r>
        <w:fldChar w:fldCharType="end"/>
      </w:r>
    </w:p>
    <w:p w:rsidR="00083F4E" w:rsidRPr="00B96C77" w:rsidRDefault="00083F4E">
      <w:pPr>
        <w:pStyle w:val="TOC3"/>
        <w:rPr>
          <w:rFonts w:ascii="Calibri" w:eastAsia="PMingLiU" w:hAnsi="Calibri"/>
          <w:sz w:val="22"/>
          <w:szCs w:val="22"/>
          <w:lang w:val="en-US" w:eastAsia="zh-TW"/>
        </w:rPr>
      </w:pPr>
      <w:r>
        <w:t>7.1.2</w:t>
      </w:r>
      <w:r w:rsidRPr="00B96C77">
        <w:rPr>
          <w:rFonts w:ascii="Calibri" w:eastAsia="PMingLiU" w:hAnsi="Calibri"/>
          <w:sz w:val="22"/>
          <w:szCs w:val="22"/>
          <w:lang w:val="en-US" w:eastAsia="zh-TW"/>
        </w:rPr>
        <w:tab/>
      </w:r>
      <w:r>
        <w:t>MRO (Mobility Robustness Optimisation)</w:t>
      </w:r>
      <w:r>
        <w:tab/>
      </w:r>
      <w:r>
        <w:fldChar w:fldCharType="begin"/>
      </w:r>
      <w:r>
        <w:instrText xml:space="preserve"> PAGEREF _Toc49846055 \h </w:instrText>
      </w:r>
      <w:r>
        <w:fldChar w:fldCharType="separate"/>
      </w:r>
      <w:r>
        <w:t>28</w:t>
      </w:r>
      <w:r>
        <w:fldChar w:fldCharType="end"/>
      </w:r>
    </w:p>
    <w:p w:rsidR="00083F4E" w:rsidRPr="00B96C77" w:rsidRDefault="00083F4E">
      <w:pPr>
        <w:pStyle w:val="TOC4"/>
        <w:rPr>
          <w:rFonts w:ascii="Calibri" w:eastAsia="PMingLiU" w:hAnsi="Calibri"/>
          <w:sz w:val="22"/>
          <w:szCs w:val="22"/>
          <w:lang w:val="en-US" w:eastAsia="zh-TW"/>
        </w:rPr>
      </w:pPr>
      <w:r>
        <w:t>7.1.2.1</w:t>
      </w:r>
      <w:r w:rsidRPr="00B96C77">
        <w:rPr>
          <w:rFonts w:ascii="Calibri" w:eastAsia="PMingLiU" w:hAnsi="Calibri"/>
          <w:sz w:val="22"/>
          <w:szCs w:val="22"/>
          <w:lang w:val="en-US" w:eastAsia="zh-TW"/>
        </w:rPr>
        <w:tab/>
      </w:r>
      <w:r>
        <w:t>MnS component type A</w:t>
      </w:r>
      <w:r>
        <w:tab/>
      </w:r>
      <w:r>
        <w:fldChar w:fldCharType="begin"/>
      </w:r>
      <w:r>
        <w:instrText xml:space="preserve"> PAGEREF _Toc49846056 \h </w:instrText>
      </w:r>
      <w:r>
        <w:fldChar w:fldCharType="separate"/>
      </w:r>
      <w:r>
        <w:t>28</w:t>
      </w:r>
      <w:r>
        <w:fldChar w:fldCharType="end"/>
      </w:r>
    </w:p>
    <w:p w:rsidR="00083F4E" w:rsidRPr="00B96C77" w:rsidRDefault="00083F4E">
      <w:pPr>
        <w:pStyle w:val="TOC4"/>
        <w:rPr>
          <w:rFonts w:ascii="Calibri" w:eastAsia="PMingLiU" w:hAnsi="Calibri"/>
          <w:sz w:val="22"/>
          <w:szCs w:val="22"/>
          <w:lang w:val="en-US" w:eastAsia="zh-TW"/>
        </w:rPr>
      </w:pPr>
      <w:r>
        <w:t>7.1.2.2</w:t>
      </w:r>
      <w:r w:rsidRPr="00B96C77">
        <w:rPr>
          <w:rFonts w:ascii="Calibri" w:eastAsia="PMingLiU" w:hAnsi="Calibri"/>
          <w:sz w:val="22"/>
          <w:szCs w:val="22"/>
          <w:lang w:val="en-US" w:eastAsia="zh-TW"/>
        </w:rPr>
        <w:tab/>
      </w:r>
      <w:r>
        <w:t>MnS Component Type B definition</w:t>
      </w:r>
      <w:r>
        <w:tab/>
      </w:r>
      <w:r>
        <w:fldChar w:fldCharType="begin"/>
      </w:r>
      <w:r>
        <w:instrText xml:space="preserve"> PAGEREF _Toc49846057 \h </w:instrText>
      </w:r>
      <w:r>
        <w:fldChar w:fldCharType="separate"/>
      </w:r>
      <w:r>
        <w:t>29</w:t>
      </w:r>
      <w:r>
        <w:fldChar w:fldCharType="end"/>
      </w:r>
    </w:p>
    <w:p w:rsidR="00083F4E" w:rsidRPr="00B96C77" w:rsidRDefault="00083F4E">
      <w:pPr>
        <w:pStyle w:val="TOC5"/>
        <w:rPr>
          <w:rFonts w:ascii="Calibri" w:eastAsia="PMingLiU" w:hAnsi="Calibri"/>
          <w:sz w:val="22"/>
          <w:szCs w:val="22"/>
          <w:lang w:val="en-US" w:eastAsia="zh-TW"/>
        </w:rPr>
      </w:pPr>
      <w:r>
        <w:t>7.1.2.2.1</w:t>
      </w:r>
      <w:r w:rsidRPr="00B96C77">
        <w:rPr>
          <w:rFonts w:ascii="Calibri" w:eastAsia="PMingLiU" w:hAnsi="Calibri"/>
          <w:sz w:val="22"/>
          <w:szCs w:val="22"/>
          <w:lang w:val="en-US" w:eastAsia="zh-TW"/>
        </w:rPr>
        <w:tab/>
      </w:r>
      <w:r>
        <w:t>Targets information</w:t>
      </w:r>
      <w:r>
        <w:tab/>
      </w:r>
      <w:r>
        <w:fldChar w:fldCharType="begin"/>
      </w:r>
      <w:r>
        <w:instrText xml:space="preserve"> PAGEREF _Toc49846058 \h </w:instrText>
      </w:r>
      <w:r>
        <w:fldChar w:fldCharType="separate"/>
      </w:r>
      <w:r>
        <w:t>29</w:t>
      </w:r>
      <w:r>
        <w:fldChar w:fldCharType="end"/>
      </w:r>
    </w:p>
    <w:p w:rsidR="00083F4E" w:rsidRPr="00B96C77" w:rsidRDefault="00083F4E">
      <w:pPr>
        <w:pStyle w:val="TOC5"/>
        <w:rPr>
          <w:rFonts w:ascii="Calibri" w:eastAsia="PMingLiU" w:hAnsi="Calibri"/>
          <w:sz w:val="22"/>
          <w:szCs w:val="22"/>
          <w:lang w:val="en-US" w:eastAsia="zh-TW"/>
        </w:rPr>
      </w:pPr>
      <w:r>
        <w:t>7.1.2.2.2</w:t>
      </w:r>
      <w:r w:rsidRPr="00B96C77">
        <w:rPr>
          <w:rFonts w:ascii="Calibri" w:eastAsia="PMingLiU" w:hAnsi="Calibri"/>
          <w:sz w:val="22"/>
          <w:szCs w:val="22"/>
          <w:lang w:val="en-US" w:eastAsia="zh-TW"/>
        </w:rPr>
        <w:tab/>
      </w:r>
      <w:r>
        <w:t>Control information</w:t>
      </w:r>
      <w:r>
        <w:tab/>
      </w:r>
      <w:r>
        <w:fldChar w:fldCharType="begin"/>
      </w:r>
      <w:r>
        <w:instrText xml:space="preserve"> PAGEREF _Toc49846059 \h </w:instrText>
      </w:r>
      <w:r>
        <w:fldChar w:fldCharType="separate"/>
      </w:r>
      <w:r>
        <w:t>29</w:t>
      </w:r>
      <w:r>
        <w:fldChar w:fldCharType="end"/>
      </w:r>
    </w:p>
    <w:p w:rsidR="00083F4E" w:rsidRPr="00B96C77" w:rsidRDefault="00083F4E">
      <w:pPr>
        <w:pStyle w:val="TOC5"/>
        <w:rPr>
          <w:rFonts w:ascii="Calibri" w:eastAsia="PMingLiU" w:hAnsi="Calibri"/>
          <w:sz w:val="22"/>
          <w:szCs w:val="22"/>
          <w:lang w:val="en-US" w:eastAsia="zh-TW"/>
        </w:rPr>
      </w:pPr>
      <w:r>
        <w:t>7.1.2.2.3</w:t>
      </w:r>
      <w:r w:rsidRPr="00B96C77">
        <w:rPr>
          <w:rFonts w:ascii="Calibri" w:eastAsia="PMingLiU" w:hAnsi="Calibri"/>
          <w:sz w:val="22"/>
          <w:szCs w:val="22"/>
          <w:lang w:val="en-US" w:eastAsia="zh-TW"/>
        </w:rPr>
        <w:tab/>
      </w:r>
      <w:r>
        <w:t>Parameters to be updated</w:t>
      </w:r>
      <w:r>
        <w:tab/>
      </w:r>
      <w:r>
        <w:fldChar w:fldCharType="begin"/>
      </w:r>
      <w:r>
        <w:instrText xml:space="preserve"> PAGEREF _Toc49846060 \h </w:instrText>
      </w:r>
      <w:r>
        <w:fldChar w:fldCharType="separate"/>
      </w:r>
      <w:r>
        <w:t>29</w:t>
      </w:r>
      <w:r>
        <w:fldChar w:fldCharType="end"/>
      </w:r>
    </w:p>
    <w:p w:rsidR="00083F4E" w:rsidRPr="00B96C77" w:rsidRDefault="00083F4E">
      <w:pPr>
        <w:pStyle w:val="TOC4"/>
        <w:rPr>
          <w:rFonts w:ascii="Calibri" w:eastAsia="PMingLiU" w:hAnsi="Calibri"/>
          <w:sz w:val="22"/>
          <w:szCs w:val="22"/>
          <w:lang w:val="en-US" w:eastAsia="zh-TW"/>
        </w:rPr>
      </w:pPr>
      <w:r>
        <w:t>7.1.2.3</w:t>
      </w:r>
      <w:r w:rsidRPr="00B96C77">
        <w:rPr>
          <w:rFonts w:ascii="Calibri" w:eastAsia="PMingLiU" w:hAnsi="Calibri"/>
          <w:sz w:val="22"/>
          <w:szCs w:val="22"/>
          <w:lang w:val="en-US" w:eastAsia="zh-TW"/>
        </w:rPr>
        <w:tab/>
      </w:r>
      <w:r>
        <w:t>MnS Component Type C definition</w:t>
      </w:r>
      <w:r>
        <w:tab/>
      </w:r>
      <w:r>
        <w:fldChar w:fldCharType="begin"/>
      </w:r>
      <w:r>
        <w:instrText xml:space="preserve"> PAGEREF _Toc49846061 \h </w:instrText>
      </w:r>
      <w:r>
        <w:fldChar w:fldCharType="separate"/>
      </w:r>
      <w:r>
        <w:t>29</w:t>
      </w:r>
      <w:r>
        <w:fldChar w:fldCharType="end"/>
      </w:r>
    </w:p>
    <w:p w:rsidR="00083F4E" w:rsidRPr="00B96C77" w:rsidRDefault="00083F4E">
      <w:pPr>
        <w:pStyle w:val="TOC5"/>
        <w:rPr>
          <w:rFonts w:ascii="Calibri" w:eastAsia="PMingLiU" w:hAnsi="Calibri"/>
          <w:sz w:val="22"/>
          <w:szCs w:val="22"/>
          <w:lang w:val="en-US" w:eastAsia="zh-TW"/>
        </w:rPr>
      </w:pPr>
      <w:r>
        <w:t>7.1.2.3.1</w:t>
      </w:r>
      <w:r w:rsidRPr="00B96C77">
        <w:rPr>
          <w:rFonts w:ascii="Calibri" w:eastAsia="PMingLiU" w:hAnsi="Calibri"/>
          <w:sz w:val="22"/>
          <w:szCs w:val="22"/>
          <w:lang w:val="en-US" w:eastAsia="zh-TW"/>
        </w:rPr>
        <w:tab/>
      </w:r>
      <w:r>
        <w:t>Performance measurements</w:t>
      </w:r>
      <w:r>
        <w:tab/>
      </w:r>
      <w:r>
        <w:fldChar w:fldCharType="begin"/>
      </w:r>
      <w:r>
        <w:instrText xml:space="preserve"> PAGEREF _Toc49846062 \h </w:instrText>
      </w:r>
      <w:r>
        <w:fldChar w:fldCharType="separate"/>
      </w:r>
      <w:r>
        <w:t>29</w:t>
      </w:r>
      <w:r>
        <w:fldChar w:fldCharType="end"/>
      </w:r>
    </w:p>
    <w:p w:rsidR="00083F4E" w:rsidRPr="00B96C77" w:rsidRDefault="00083F4E">
      <w:pPr>
        <w:pStyle w:val="TOC3"/>
        <w:rPr>
          <w:rFonts w:ascii="Calibri" w:eastAsia="PMingLiU" w:hAnsi="Calibri"/>
          <w:sz w:val="22"/>
          <w:szCs w:val="22"/>
          <w:lang w:val="en-US" w:eastAsia="zh-TW"/>
        </w:rPr>
      </w:pPr>
      <w:r>
        <w:t>7.1.3</w:t>
      </w:r>
      <w:r w:rsidRPr="00B96C77">
        <w:rPr>
          <w:rFonts w:ascii="Calibri" w:eastAsia="PMingLiU" w:hAnsi="Calibri"/>
          <w:sz w:val="22"/>
          <w:szCs w:val="22"/>
          <w:lang w:val="en-US" w:eastAsia="zh-TW"/>
        </w:rPr>
        <w:tab/>
      </w:r>
      <w:r>
        <w:t>PCI configuration</w:t>
      </w:r>
      <w:r>
        <w:tab/>
      </w:r>
      <w:r>
        <w:fldChar w:fldCharType="begin"/>
      </w:r>
      <w:r>
        <w:instrText xml:space="preserve"> PAGEREF _Toc49846063 \h </w:instrText>
      </w:r>
      <w:r>
        <w:fldChar w:fldCharType="separate"/>
      </w:r>
      <w:r>
        <w:t>30</w:t>
      </w:r>
      <w:r>
        <w:fldChar w:fldCharType="end"/>
      </w:r>
    </w:p>
    <w:p w:rsidR="00083F4E" w:rsidRPr="00B96C77" w:rsidRDefault="00083F4E">
      <w:pPr>
        <w:pStyle w:val="TOC4"/>
        <w:rPr>
          <w:rFonts w:ascii="Calibri" w:eastAsia="PMingLiU" w:hAnsi="Calibri"/>
          <w:sz w:val="22"/>
          <w:szCs w:val="22"/>
          <w:lang w:val="en-US" w:eastAsia="zh-TW"/>
        </w:rPr>
      </w:pPr>
      <w:r>
        <w:t>7.1.3.1</w:t>
      </w:r>
      <w:r w:rsidRPr="00B96C77">
        <w:rPr>
          <w:rFonts w:ascii="Calibri" w:eastAsia="PMingLiU" w:hAnsi="Calibri"/>
          <w:sz w:val="22"/>
          <w:szCs w:val="22"/>
          <w:lang w:val="en-US" w:eastAsia="zh-TW"/>
        </w:rPr>
        <w:tab/>
      </w:r>
      <w:r>
        <w:t>MnS component type A</w:t>
      </w:r>
      <w:r>
        <w:tab/>
      </w:r>
      <w:r>
        <w:fldChar w:fldCharType="begin"/>
      </w:r>
      <w:r>
        <w:instrText xml:space="preserve"> PAGEREF _Toc49846064 \h </w:instrText>
      </w:r>
      <w:r>
        <w:fldChar w:fldCharType="separate"/>
      </w:r>
      <w:r>
        <w:t>30</w:t>
      </w:r>
      <w:r>
        <w:fldChar w:fldCharType="end"/>
      </w:r>
    </w:p>
    <w:p w:rsidR="00083F4E" w:rsidRPr="00B96C77" w:rsidRDefault="00083F4E">
      <w:pPr>
        <w:pStyle w:val="TOC4"/>
        <w:rPr>
          <w:rFonts w:ascii="Calibri" w:eastAsia="PMingLiU" w:hAnsi="Calibri"/>
          <w:sz w:val="22"/>
          <w:szCs w:val="22"/>
          <w:lang w:val="en-US" w:eastAsia="zh-TW"/>
        </w:rPr>
      </w:pPr>
      <w:r>
        <w:t>7.1.3.2</w:t>
      </w:r>
      <w:r w:rsidRPr="00B96C77">
        <w:rPr>
          <w:rFonts w:ascii="Calibri" w:eastAsia="PMingLiU" w:hAnsi="Calibri"/>
          <w:sz w:val="22"/>
          <w:szCs w:val="22"/>
          <w:lang w:val="en-US" w:eastAsia="zh-TW"/>
        </w:rPr>
        <w:tab/>
      </w:r>
      <w:r>
        <w:t>MnS Component Type B definition</w:t>
      </w:r>
      <w:r>
        <w:tab/>
      </w:r>
      <w:r>
        <w:fldChar w:fldCharType="begin"/>
      </w:r>
      <w:r>
        <w:instrText xml:space="preserve"> PAGEREF _Toc49846065 \h </w:instrText>
      </w:r>
      <w:r>
        <w:fldChar w:fldCharType="separate"/>
      </w:r>
      <w:r>
        <w:t>31</w:t>
      </w:r>
      <w:r>
        <w:fldChar w:fldCharType="end"/>
      </w:r>
    </w:p>
    <w:p w:rsidR="00083F4E" w:rsidRPr="00B96C77" w:rsidRDefault="00083F4E">
      <w:pPr>
        <w:pStyle w:val="TOC5"/>
        <w:rPr>
          <w:rFonts w:ascii="Calibri" w:eastAsia="PMingLiU" w:hAnsi="Calibri"/>
          <w:sz w:val="22"/>
          <w:szCs w:val="22"/>
          <w:lang w:val="en-US" w:eastAsia="zh-TW"/>
        </w:rPr>
      </w:pPr>
      <w:r>
        <w:t>7.1.3.2.1</w:t>
      </w:r>
      <w:r w:rsidRPr="00B96C77">
        <w:rPr>
          <w:rFonts w:ascii="Calibri" w:eastAsia="PMingLiU" w:hAnsi="Calibri"/>
          <w:sz w:val="22"/>
          <w:szCs w:val="22"/>
          <w:lang w:val="en-US" w:eastAsia="zh-TW"/>
        </w:rPr>
        <w:tab/>
      </w:r>
      <w:r>
        <w:t>Control information</w:t>
      </w:r>
      <w:r>
        <w:tab/>
      </w:r>
      <w:r>
        <w:fldChar w:fldCharType="begin"/>
      </w:r>
      <w:r>
        <w:instrText xml:space="preserve"> PAGEREF _Toc49846066 \h </w:instrText>
      </w:r>
      <w:r>
        <w:fldChar w:fldCharType="separate"/>
      </w:r>
      <w:r>
        <w:t>31</w:t>
      </w:r>
      <w:r>
        <w:fldChar w:fldCharType="end"/>
      </w:r>
    </w:p>
    <w:p w:rsidR="00083F4E" w:rsidRPr="00B96C77" w:rsidRDefault="00083F4E">
      <w:pPr>
        <w:pStyle w:val="TOC5"/>
        <w:rPr>
          <w:rFonts w:ascii="Calibri" w:eastAsia="PMingLiU" w:hAnsi="Calibri"/>
          <w:sz w:val="22"/>
          <w:szCs w:val="22"/>
          <w:lang w:val="en-US" w:eastAsia="zh-TW"/>
        </w:rPr>
      </w:pPr>
      <w:r>
        <w:t>7.1.3.2.2</w:t>
      </w:r>
      <w:r w:rsidRPr="00B96C77">
        <w:rPr>
          <w:rFonts w:ascii="Calibri" w:eastAsia="PMingLiU" w:hAnsi="Calibri"/>
          <w:sz w:val="22"/>
          <w:szCs w:val="22"/>
          <w:lang w:val="en-US" w:eastAsia="zh-TW"/>
        </w:rPr>
        <w:tab/>
      </w:r>
      <w:r>
        <w:t>Parameters to be updated</w:t>
      </w:r>
      <w:r>
        <w:tab/>
      </w:r>
      <w:r>
        <w:fldChar w:fldCharType="begin"/>
      </w:r>
      <w:r>
        <w:instrText xml:space="preserve"> PAGEREF _Toc49846067 \h </w:instrText>
      </w:r>
      <w:r>
        <w:fldChar w:fldCharType="separate"/>
      </w:r>
      <w:r>
        <w:t>31</w:t>
      </w:r>
      <w:r>
        <w:fldChar w:fldCharType="end"/>
      </w:r>
    </w:p>
    <w:p w:rsidR="00083F4E" w:rsidRPr="00B96C77" w:rsidRDefault="00083F4E">
      <w:pPr>
        <w:pStyle w:val="TOC4"/>
        <w:rPr>
          <w:rFonts w:ascii="Calibri" w:eastAsia="PMingLiU" w:hAnsi="Calibri"/>
          <w:sz w:val="22"/>
          <w:szCs w:val="22"/>
          <w:lang w:val="en-US" w:eastAsia="zh-TW"/>
        </w:rPr>
      </w:pPr>
      <w:r>
        <w:t>7.1.3.3</w:t>
      </w:r>
      <w:r w:rsidRPr="00B96C77">
        <w:rPr>
          <w:rFonts w:ascii="Calibri" w:eastAsia="PMingLiU" w:hAnsi="Calibri"/>
          <w:sz w:val="22"/>
          <w:szCs w:val="22"/>
          <w:lang w:val="en-US" w:eastAsia="zh-TW"/>
        </w:rPr>
        <w:tab/>
      </w:r>
      <w:r>
        <w:t>MnS Component Type C definition</w:t>
      </w:r>
      <w:r>
        <w:tab/>
      </w:r>
      <w:r>
        <w:fldChar w:fldCharType="begin"/>
      </w:r>
      <w:r>
        <w:instrText xml:space="preserve"> PAGEREF _Toc49846068 \h </w:instrText>
      </w:r>
      <w:r>
        <w:fldChar w:fldCharType="separate"/>
      </w:r>
      <w:r>
        <w:t>31</w:t>
      </w:r>
      <w:r>
        <w:fldChar w:fldCharType="end"/>
      </w:r>
    </w:p>
    <w:p w:rsidR="00083F4E" w:rsidRPr="00B96C77" w:rsidRDefault="00083F4E">
      <w:pPr>
        <w:pStyle w:val="TOC5"/>
        <w:rPr>
          <w:rFonts w:ascii="Calibri" w:eastAsia="PMingLiU" w:hAnsi="Calibri"/>
          <w:sz w:val="22"/>
          <w:szCs w:val="22"/>
          <w:lang w:val="en-US" w:eastAsia="zh-TW"/>
        </w:rPr>
      </w:pPr>
      <w:r>
        <w:t>7.1.3.3.1</w:t>
      </w:r>
      <w:r w:rsidRPr="00B96C77">
        <w:rPr>
          <w:rFonts w:ascii="Calibri" w:eastAsia="PMingLiU" w:hAnsi="Calibri"/>
          <w:sz w:val="22"/>
          <w:szCs w:val="22"/>
          <w:lang w:val="en-US" w:eastAsia="zh-TW"/>
        </w:rPr>
        <w:tab/>
      </w:r>
      <w:r>
        <w:t>Notification information</w:t>
      </w:r>
      <w:r>
        <w:tab/>
      </w:r>
      <w:r>
        <w:fldChar w:fldCharType="begin"/>
      </w:r>
      <w:r>
        <w:instrText xml:space="preserve"> PAGEREF _Toc49846069 \h </w:instrText>
      </w:r>
      <w:r>
        <w:fldChar w:fldCharType="separate"/>
      </w:r>
      <w:r>
        <w:t>31</w:t>
      </w:r>
      <w:r>
        <w:fldChar w:fldCharType="end"/>
      </w:r>
    </w:p>
    <w:p w:rsidR="00083F4E" w:rsidRPr="00B96C77" w:rsidRDefault="00083F4E">
      <w:pPr>
        <w:pStyle w:val="TOC3"/>
        <w:rPr>
          <w:rFonts w:ascii="Calibri" w:eastAsia="PMingLiU" w:hAnsi="Calibri"/>
          <w:sz w:val="22"/>
          <w:szCs w:val="22"/>
          <w:lang w:val="en-US" w:eastAsia="zh-TW"/>
        </w:rPr>
      </w:pPr>
      <w:r w:rsidRPr="00046C48">
        <w:rPr>
          <w:rFonts w:eastAsia="PMingLiU"/>
        </w:rPr>
        <w:t>7.1.4</w:t>
      </w:r>
      <w:r w:rsidRPr="00B96C77">
        <w:rPr>
          <w:rFonts w:ascii="Calibri" w:eastAsia="PMingLiU" w:hAnsi="Calibri"/>
          <w:sz w:val="22"/>
          <w:szCs w:val="22"/>
          <w:lang w:val="en-US" w:eastAsia="zh-TW"/>
        </w:rPr>
        <w:tab/>
      </w:r>
      <w:r w:rsidRPr="00046C48">
        <w:rPr>
          <w:rFonts w:eastAsia="PMingLiU"/>
        </w:rPr>
        <w:t>ANR management</w:t>
      </w:r>
      <w:r>
        <w:tab/>
      </w:r>
      <w:r>
        <w:fldChar w:fldCharType="begin"/>
      </w:r>
      <w:r>
        <w:instrText xml:space="preserve"> PAGEREF _Toc49846070 \h </w:instrText>
      </w:r>
      <w:r>
        <w:fldChar w:fldCharType="separate"/>
      </w:r>
      <w:r>
        <w:t>31</w:t>
      </w:r>
      <w:r>
        <w:fldChar w:fldCharType="end"/>
      </w:r>
    </w:p>
    <w:p w:rsidR="00083F4E" w:rsidRPr="00B96C77" w:rsidRDefault="00083F4E">
      <w:pPr>
        <w:pStyle w:val="TOC2"/>
        <w:rPr>
          <w:rFonts w:ascii="Calibri" w:eastAsia="PMingLiU" w:hAnsi="Calibri"/>
          <w:sz w:val="22"/>
          <w:szCs w:val="22"/>
          <w:lang w:val="en-US" w:eastAsia="zh-TW"/>
        </w:rPr>
      </w:pPr>
      <w:r>
        <w:t>7.2</w:t>
      </w:r>
      <w:r w:rsidRPr="00B96C77">
        <w:rPr>
          <w:rFonts w:ascii="Calibri" w:eastAsia="PMingLiU" w:hAnsi="Calibri"/>
          <w:sz w:val="22"/>
          <w:szCs w:val="22"/>
          <w:lang w:val="en-US" w:eastAsia="zh-TW"/>
        </w:rPr>
        <w:tab/>
      </w:r>
      <w:r>
        <w:t>Management services for C-SON</w:t>
      </w:r>
      <w:r>
        <w:tab/>
      </w:r>
      <w:r>
        <w:fldChar w:fldCharType="begin"/>
      </w:r>
      <w:r>
        <w:instrText xml:space="preserve"> PAGEREF _Toc49846071 \h </w:instrText>
      </w:r>
      <w:r>
        <w:fldChar w:fldCharType="separate"/>
      </w:r>
      <w:r>
        <w:t>32</w:t>
      </w:r>
      <w:r>
        <w:fldChar w:fldCharType="end"/>
      </w:r>
    </w:p>
    <w:p w:rsidR="00083F4E" w:rsidRPr="00B96C77" w:rsidRDefault="00083F4E">
      <w:pPr>
        <w:pStyle w:val="TOC3"/>
        <w:rPr>
          <w:rFonts w:ascii="Calibri" w:eastAsia="PMingLiU" w:hAnsi="Calibri"/>
          <w:sz w:val="22"/>
          <w:szCs w:val="22"/>
          <w:lang w:val="en-US" w:eastAsia="zh-TW"/>
        </w:rPr>
      </w:pPr>
      <w:r>
        <w:t>7.2.1</w:t>
      </w:r>
      <w:r w:rsidRPr="00B96C77">
        <w:rPr>
          <w:rFonts w:ascii="Calibri" w:eastAsia="PMingLiU" w:hAnsi="Calibri"/>
          <w:sz w:val="22"/>
          <w:szCs w:val="22"/>
          <w:lang w:val="en-US" w:eastAsia="zh-TW"/>
        </w:rPr>
        <w:tab/>
      </w:r>
      <w:r>
        <w:t>PCI configuration</w:t>
      </w:r>
      <w:r>
        <w:tab/>
      </w:r>
      <w:r>
        <w:fldChar w:fldCharType="begin"/>
      </w:r>
      <w:r>
        <w:instrText xml:space="preserve"> PAGEREF _Toc49846072 \h </w:instrText>
      </w:r>
      <w:r>
        <w:fldChar w:fldCharType="separate"/>
      </w:r>
      <w:r>
        <w:t>32</w:t>
      </w:r>
      <w:r>
        <w:fldChar w:fldCharType="end"/>
      </w:r>
    </w:p>
    <w:p w:rsidR="00083F4E" w:rsidRPr="00B96C77" w:rsidRDefault="00083F4E">
      <w:pPr>
        <w:pStyle w:val="TOC4"/>
        <w:rPr>
          <w:rFonts w:ascii="Calibri" w:eastAsia="PMingLiU" w:hAnsi="Calibri"/>
          <w:sz w:val="22"/>
          <w:szCs w:val="22"/>
          <w:lang w:val="en-US" w:eastAsia="zh-TW"/>
        </w:rPr>
      </w:pPr>
      <w:r>
        <w:t>7.2.1.1</w:t>
      </w:r>
      <w:r w:rsidRPr="00B96C77">
        <w:rPr>
          <w:rFonts w:ascii="Calibri" w:eastAsia="PMingLiU" w:hAnsi="Calibri"/>
          <w:sz w:val="22"/>
          <w:szCs w:val="22"/>
          <w:lang w:val="en-US" w:eastAsia="zh-TW"/>
        </w:rPr>
        <w:tab/>
      </w:r>
      <w:r>
        <w:t>MnS component type A</w:t>
      </w:r>
      <w:r>
        <w:tab/>
      </w:r>
      <w:r>
        <w:fldChar w:fldCharType="begin"/>
      </w:r>
      <w:r>
        <w:instrText xml:space="preserve"> PAGEREF _Toc49846073 \h </w:instrText>
      </w:r>
      <w:r>
        <w:fldChar w:fldCharType="separate"/>
      </w:r>
      <w:r>
        <w:t>32</w:t>
      </w:r>
      <w:r>
        <w:fldChar w:fldCharType="end"/>
      </w:r>
    </w:p>
    <w:p w:rsidR="00083F4E" w:rsidRPr="00B96C77" w:rsidRDefault="00083F4E">
      <w:pPr>
        <w:pStyle w:val="TOC4"/>
        <w:rPr>
          <w:rFonts w:ascii="Calibri" w:eastAsia="PMingLiU" w:hAnsi="Calibri"/>
          <w:sz w:val="22"/>
          <w:szCs w:val="22"/>
          <w:lang w:val="en-US" w:eastAsia="zh-TW"/>
        </w:rPr>
      </w:pPr>
      <w:r>
        <w:t>7.2.1.2</w:t>
      </w:r>
      <w:r w:rsidRPr="00B96C77">
        <w:rPr>
          <w:rFonts w:ascii="Calibri" w:eastAsia="PMingLiU" w:hAnsi="Calibri"/>
          <w:sz w:val="22"/>
          <w:szCs w:val="22"/>
          <w:lang w:val="en-US" w:eastAsia="zh-TW"/>
        </w:rPr>
        <w:tab/>
      </w:r>
      <w:r>
        <w:t>MnS Component Type B definition</w:t>
      </w:r>
      <w:r>
        <w:tab/>
      </w:r>
      <w:r>
        <w:fldChar w:fldCharType="begin"/>
      </w:r>
      <w:r>
        <w:instrText xml:space="preserve"> PAGEREF _Toc49846074 \h </w:instrText>
      </w:r>
      <w:r>
        <w:fldChar w:fldCharType="separate"/>
      </w:r>
      <w:r>
        <w:t>32</w:t>
      </w:r>
      <w:r>
        <w:fldChar w:fldCharType="end"/>
      </w:r>
    </w:p>
    <w:p w:rsidR="00083F4E" w:rsidRPr="00B96C77" w:rsidRDefault="00083F4E">
      <w:pPr>
        <w:pStyle w:val="TOC5"/>
        <w:rPr>
          <w:rFonts w:ascii="Calibri" w:eastAsia="PMingLiU" w:hAnsi="Calibri"/>
          <w:sz w:val="22"/>
          <w:szCs w:val="22"/>
          <w:lang w:val="en-US" w:eastAsia="zh-TW"/>
        </w:rPr>
      </w:pPr>
      <w:r>
        <w:t>7.2.1.2.1</w:t>
      </w:r>
      <w:r w:rsidRPr="00B96C77">
        <w:rPr>
          <w:rFonts w:ascii="Calibri" w:eastAsia="PMingLiU" w:hAnsi="Calibri"/>
          <w:sz w:val="22"/>
          <w:szCs w:val="22"/>
          <w:lang w:val="en-US" w:eastAsia="zh-TW"/>
        </w:rPr>
        <w:tab/>
      </w:r>
      <w:r>
        <w:t>Control information</w:t>
      </w:r>
      <w:r>
        <w:tab/>
      </w:r>
      <w:r>
        <w:fldChar w:fldCharType="begin"/>
      </w:r>
      <w:r>
        <w:instrText xml:space="preserve"> PAGEREF _Toc49846075 \h </w:instrText>
      </w:r>
      <w:r>
        <w:fldChar w:fldCharType="separate"/>
      </w:r>
      <w:r>
        <w:t>32</w:t>
      </w:r>
      <w:r>
        <w:fldChar w:fldCharType="end"/>
      </w:r>
    </w:p>
    <w:p w:rsidR="00083F4E" w:rsidRPr="00B96C77" w:rsidRDefault="00083F4E">
      <w:pPr>
        <w:pStyle w:val="TOC5"/>
        <w:rPr>
          <w:rFonts w:ascii="Calibri" w:eastAsia="PMingLiU" w:hAnsi="Calibri"/>
          <w:sz w:val="22"/>
          <w:szCs w:val="22"/>
          <w:lang w:val="en-US" w:eastAsia="zh-TW"/>
        </w:rPr>
      </w:pPr>
      <w:r>
        <w:t>7.2.1.2.2</w:t>
      </w:r>
      <w:r w:rsidRPr="00B96C77">
        <w:rPr>
          <w:rFonts w:ascii="Calibri" w:eastAsia="PMingLiU" w:hAnsi="Calibri"/>
          <w:sz w:val="22"/>
          <w:szCs w:val="22"/>
          <w:lang w:val="en-US" w:eastAsia="zh-TW"/>
        </w:rPr>
        <w:tab/>
      </w:r>
      <w:r>
        <w:t>Parameters to be updated</w:t>
      </w:r>
      <w:r>
        <w:tab/>
      </w:r>
      <w:r>
        <w:fldChar w:fldCharType="begin"/>
      </w:r>
      <w:r>
        <w:instrText xml:space="preserve"> PAGEREF _Toc49846076 \h </w:instrText>
      </w:r>
      <w:r>
        <w:fldChar w:fldCharType="separate"/>
      </w:r>
      <w:r>
        <w:t>32</w:t>
      </w:r>
      <w:r>
        <w:fldChar w:fldCharType="end"/>
      </w:r>
    </w:p>
    <w:p w:rsidR="00083F4E" w:rsidRPr="00B96C77" w:rsidRDefault="00083F4E">
      <w:pPr>
        <w:pStyle w:val="TOC4"/>
        <w:rPr>
          <w:rFonts w:ascii="Calibri" w:eastAsia="PMingLiU" w:hAnsi="Calibri"/>
          <w:sz w:val="22"/>
          <w:szCs w:val="22"/>
          <w:lang w:val="en-US" w:eastAsia="zh-TW"/>
        </w:rPr>
      </w:pPr>
      <w:r>
        <w:t>7.2.1.3</w:t>
      </w:r>
      <w:r w:rsidRPr="00B96C77">
        <w:rPr>
          <w:rFonts w:ascii="Calibri" w:eastAsia="PMingLiU" w:hAnsi="Calibri"/>
          <w:sz w:val="22"/>
          <w:szCs w:val="22"/>
          <w:lang w:val="en-US" w:eastAsia="zh-TW"/>
        </w:rPr>
        <w:tab/>
      </w:r>
      <w:r>
        <w:t>MnS Component Type C definition</w:t>
      </w:r>
      <w:r>
        <w:tab/>
      </w:r>
      <w:r>
        <w:fldChar w:fldCharType="begin"/>
      </w:r>
      <w:r>
        <w:instrText xml:space="preserve"> PAGEREF _Toc49846077 \h </w:instrText>
      </w:r>
      <w:r>
        <w:fldChar w:fldCharType="separate"/>
      </w:r>
      <w:r>
        <w:t>33</w:t>
      </w:r>
      <w:r>
        <w:fldChar w:fldCharType="end"/>
      </w:r>
    </w:p>
    <w:p w:rsidR="00083F4E" w:rsidRPr="00B96C77" w:rsidRDefault="00083F4E">
      <w:pPr>
        <w:pStyle w:val="TOC5"/>
        <w:rPr>
          <w:rFonts w:ascii="Calibri" w:eastAsia="PMingLiU" w:hAnsi="Calibri"/>
          <w:sz w:val="22"/>
          <w:szCs w:val="22"/>
          <w:lang w:val="en-US" w:eastAsia="zh-TW"/>
        </w:rPr>
      </w:pPr>
      <w:r>
        <w:t>7.2.1.3.1</w:t>
      </w:r>
      <w:r w:rsidRPr="00B96C77">
        <w:rPr>
          <w:rFonts w:ascii="Calibri" w:eastAsia="PMingLiU" w:hAnsi="Calibri"/>
          <w:sz w:val="22"/>
          <w:szCs w:val="22"/>
          <w:lang w:val="en-US" w:eastAsia="zh-TW"/>
        </w:rPr>
        <w:tab/>
      </w:r>
      <w:r>
        <w:t>Notifications information</w:t>
      </w:r>
      <w:r>
        <w:tab/>
      </w:r>
      <w:r>
        <w:fldChar w:fldCharType="begin"/>
      </w:r>
      <w:r>
        <w:instrText xml:space="preserve"> PAGEREF _Toc49846078 \h </w:instrText>
      </w:r>
      <w:r>
        <w:fldChar w:fldCharType="separate"/>
      </w:r>
      <w:r>
        <w:t>33</w:t>
      </w:r>
      <w:r>
        <w:fldChar w:fldCharType="end"/>
      </w:r>
    </w:p>
    <w:p w:rsidR="00083F4E" w:rsidRPr="00B96C77" w:rsidRDefault="00083F4E">
      <w:pPr>
        <w:pStyle w:val="TOC5"/>
        <w:rPr>
          <w:rFonts w:ascii="Calibri" w:eastAsia="PMingLiU" w:hAnsi="Calibri"/>
          <w:sz w:val="22"/>
          <w:szCs w:val="22"/>
          <w:lang w:val="en-US" w:eastAsia="zh-TW"/>
        </w:rPr>
      </w:pPr>
      <w:r>
        <w:t>7.2.1.3.2</w:t>
      </w:r>
      <w:r w:rsidRPr="00B96C77">
        <w:rPr>
          <w:rFonts w:ascii="Calibri" w:eastAsia="PMingLiU" w:hAnsi="Calibri"/>
          <w:sz w:val="22"/>
          <w:szCs w:val="22"/>
          <w:lang w:val="en-US" w:eastAsia="zh-TW"/>
        </w:rPr>
        <w:tab/>
      </w:r>
      <w:r>
        <w:t>Performance measurements</w:t>
      </w:r>
      <w:r>
        <w:tab/>
      </w:r>
      <w:r>
        <w:fldChar w:fldCharType="begin"/>
      </w:r>
      <w:r>
        <w:instrText xml:space="preserve"> PAGEREF _Toc49846079 \h </w:instrText>
      </w:r>
      <w:r>
        <w:fldChar w:fldCharType="separate"/>
      </w:r>
      <w:r>
        <w:t>33</w:t>
      </w:r>
      <w:r>
        <w:fldChar w:fldCharType="end"/>
      </w:r>
    </w:p>
    <w:p w:rsidR="00083F4E" w:rsidRPr="00B96C77" w:rsidRDefault="00083F4E">
      <w:pPr>
        <w:pStyle w:val="TOC1"/>
        <w:rPr>
          <w:rFonts w:ascii="Calibri" w:eastAsia="PMingLiU" w:hAnsi="Calibri"/>
          <w:szCs w:val="22"/>
          <w:lang w:val="en-US" w:eastAsia="zh-TW"/>
        </w:rPr>
      </w:pPr>
      <w:r>
        <w:t>8</w:t>
      </w:r>
      <w:r w:rsidRPr="00B96C77">
        <w:rPr>
          <w:rFonts w:ascii="Calibri" w:eastAsia="PMingLiU" w:hAnsi="Calibri"/>
          <w:szCs w:val="22"/>
          <w:lang w:val="en-US" w:eastAsia="zh-TW"/>
        </w:rPr>
        <w:tab/>
      </w:r>
      <w:r>
        <w:t>SON procedures</w:t>
      </w:r>
      <w:r>
        <w:tab/>
      </w:r>
      <w:r>
        <w:fldChar w:fldCharType="begin"/>
      </w:r>
      <w:r>
        <w:instrText xml:space="preserve"> PAGEREF _Toc49846080 \h </w:instrText>
      </w:r>
      <w:r>
        <w:fldChar w:fldCharType="separate"/>
      </w:r>
      <w:r>
        <w:t>33</w:t>
      </w:r>
      <w:r>
        <w:fldChar w:fldCharType="end"/>
      </w:r>
    </w:p>
    <w:p w:rsidR="00083F4E" w:rsidRPr="00B96C77" w:rsidRDefault="00083F4E">
      <w:pPr>
        <w:pStyle w:val="TOC2"/>
        <w:rPr>
          <w:rFonts w:ascii="Calibri" w:eastAsia="PMingLiU" w:hAnsi="Calibri"/>
          <w:sz w:val="22"/>
          <w:szCs w:val="22"/>
          <w:lang w:val="en-US" w:eastAsia="zh-TW"/>
        </w:rPr>
      </w:pPr>
      <w:r>
        <w:t>8.1</w:t>
      </w:r>
      <w:r w:rsidRPr="00B96C77">
        <w:rPr>
          <w:rFonts w:ascii="Calibri" w:eastAsia="PMingLiU" w:hAnsi="Calibri"/>
          <w:sz w:val="22"/>
          <w:szCs w:val="22"/>
          <w:lang w:val="en-US" w:eastAsia="zh-TW"/>
        </w:rPr>
        <w:tab/>
      </w:r>
      <w:r>
        <w:t>Introduction</w:t>
      </w:r>
      <w:r>
        <w:tab/>
      </w:r>
      <w:r>
        <w:fldChar w:fldCharType="begin"/>
      </w:r>
      <w:r>
        <w:instrText xml:space="preserve"> PAGEREF _Toc49846081 \h </w:instrText>
      </w:r>
      <w:r>
        <w:fldChar w:fldCharType="separate"/>
      </w:r>
      <w:r>
        <w:t>33</w:t>
      </w:r>
      <w:r>
        <w:fldChar w:fldCharType="end"/>
      </w:r>
    </w:p>
    <w:p w:rsidR="00083F4E" w:rsidRPr="00B96C77" w:rsidRDefault="00083F4E">
      <w:pPr>
        <w:pStyle w:val="TOC2"/>
        <w:rPr>
          <w:rFonts w:ascii="Calibri" w:eastAsia="PMingLiU" w:hAnsi="Calibri"/>
          <w:sz w:val="22"/>
          <w:szCs w:val="22"/>
          <w:lang w:val="en-US" w:eastAsia="zh-TW"/>
        </w:rPr>
      </w:pPr>
      <w:r>
        <w:t>8.2</w:t>
      </w:r>
      <w:r w:rsidRPr="00B96C77">
        <w:rPr>
          <w:rFonts w:ascii="Calibri" w:eastAsia="PMingLiU" w:hAnsi="Calibri"/>
          <w:sz w:val="22"/>
          <w:szCs w:val="22"/>
          <w:lang w:val="en-US" w:eastAsia="zh-TW"/>
        </w:rPr>
        <w:tab/>
      </w:r>
      <w:r>
        <w:t>Distributed SON management</w:t>
      </w:r>
      <w:r>
        <w:tab/>
      </w:r>
      <w:r>
        <w:fldChar w:fldCharType="begin"/>
      </w:r>
      <w:r>
        <w:instrText xml:space="preserve"> PAGEREF _Toc49846082 \h </w:instrText>
      </w:r>
      <w:r>
        <w:fldChar w:fldCharType="separate"/>
      </w:r>
      <w:r>
        <w:t>33</w:t>
      </w:r>
      <w:r>
        <w:fldChar w:fldCharType="end"/>
      </w:r>
    </w:p>
    <w:p w:rsidR="00083F4E" w:rsidRPr="00B96C77" w:rsidRDefault="00083F4E">
      <w:pPr>
        <w:pStyle w:val="TOC3"/>
        <w:rPr>
          <w:rFonts w:ascii="Calibri" w:eastAsia="PMingLiU" w:hAnsi="Calibri"/>
          <w:sz w:val="22"/>
          <w:szCs w:val="22"/>
          <w:lang w:val="en-US" w:eastAsia="zh-TW"/>
        </w:rPr>
      </w:pPr>
      <w:r>
        <w:t>8.2.1</w:t>
      </w:r>
      <w:r w:rsidRPr="00B96C77">
        <w:rPr>
          <w:rFonts w:ascii="Calibri" w:eastAsia="PMingLiU" w:hAnsi="Calibri"/>
          <w:sz w:val="22"/>
          <w:szCs w:val="22"/>
          <w:lang w:val="en-US" w:eastAsia="zh-TW"/>
        </w:rPr>
        <w:tab/>
      </w:r>
      <w:r>
        <w:t>RACH Optimization (Random Access Optimisation)</w:t>
      </w:r>
      <w:r>
        <w:tab/>
      </w:r>
      <w:r>
        <w:fldChar w:fldCharType="begin"/>
      </w:r>
      <w:r>
        <w:instrText xml:space="preserve"> PAGEREF _Toc49846083 \h </w:instrText>
      </w:r>
      <w:r>
        <w:fldChar w:fldCharType="separate"/>
      </w:r>
      <w:r>
        <w:t>33</w:t>
      </w:r>
      <w:r>
        <w:fldChar w:fldCharType="end"/>
      </w:r>
    </w:p>
    <w:p w:rsidR="00083F4E" w:rsidRPr="00B96C77" w:rsidRDefault="00083F4E">
      <w:pPr>
        <w:pStyle w:val="TOC3"/>
        <w:rPr>
          <w:rFonts w:ascii="Calibri" w:eastAsia="PMingLiU" w:hAnsi="Calibri"/>
          <w:sz w:val="22"/>
          <w:szCs w:val="22"/>
          <w:lang w:val="en-US" w:eastAsia="zh-TW"/>
        </w:rPr>
      </w:pPr>
      <w:r>
        <w:t>8.2.2</w:t>
      </w:r>
      <w:r w:rsidRPr="00B96C77">
        <w:rPr>
          <w:rFonts w:ascii="Calibri" w:eastAsia="PMingLiU" w:hAnsi="Calibri"/>
          <w:sz w:val="22"/>
          <w:szCs w:val="22"/>
          <w:lang w:val="en-US" w:eastAsia="zh-TW"/>
        </w:rPr>
        <w:tab/>
      </w:r>
      <w:r>
        <w:t>MRO (Mobility Robustness Optimisation)</w:t>
      </w:r>
      <w:r>
        <w:tab/>
      </w:r>
      <w:r>
        <w:fldChar w:fldCharType="begin"/>
      </w:r>
      <w:r>
        <w:instrText xml:space="preserve"> PAGEREF _Toc49846084 \h </w:instrText>
      </w:r>
      <w:r>
        <w:fldChar w:fldCharType="separate"/>
      </w:r>
      <w:r>
        <w:t>34</w:t>
      </w:r>
      <w:r>
        <w:fldChar w:fldCharType="end"/>
      </w:r>
    </w:p>
    <w:p w:rsidR="00083F4E" w:rsidRPr="00B96C77" w:rsidRDefault="00083F4E">
      <w:pPr>
        <w:pStyle w:val="TOC3"/>
        <w:rPr>
          <w:rFonts w:ascii="Calibri" w:eastAsia="PMingLiU" w:hAnsi="Calibri"/>
          <w:sz w:val="22"/>
          <w:szCs w:val="22"/>
          <w:lang w:val="en-US" w:eastAsia="zh-TW"/>
        </w:rPr>
      </w:pPr>
      <w:r>
        <w:t>8.2.3</w:t>
      </w:r>
      <w:r w:rsidRPr="00B96C77">
        <w:rPr>
          <w:rFonts w:ascii="Calibri" w:eastAsia="PMingLiU" w:hAnsi="Calibri"/>
          <w:sz w:val="22"/>
          <w:szCs w:val="22"/>
          <w:lang w:val="en-US" w:eastAsia="zh-TW"/>
        </w:rPr>
        <w:tab/>
      </w:r>
      <w:r>
        <w:t>PCI configuration</w:t>
      </w:r>
      <w:r>
        <w:tab/>
      </w:r>
      <w:r>
        <w:fldChar w:fldCharType="begin"/>
      </w:r>
      <w:r>
        <w:instrText xml:space="preserve"> PAGEREF _Toc49846085 \h </w:instrText>
      </w:r>
      <w:r>
        <w:fldChar w:fldCharType="separate"/>
      </w:r>
      <w:r>
        <w:t>36</w:t>
      </w:r>
      <w:r>
        <w:fldChar w:fldCharType="end"/>
      </w:r>
    </w:p>
    <w:p w:rsidR="00083F4E" w:rsidRPr="00B96C77" w:rsidRDefault="00083F4E">
      <w:pPr>
        <w:pStyle w:val="TOC4"/>
        <w:rPr>
          <w:rFonts w:ascii="Calibri" w:eastAsia="PMingLiU" w:hAnsi="Calibri"/>
          <w:sz w:val="22"/>
          <w:szCs w:val="22"/>
          <w:lang w:val="en-US" w:eastAsia="zh-TW"/>
        </w:rPr>
      </w:pPr>
      <w:r>
        <w:t>8.2.3.1</w:t>
      </w:r>
      <w:r w:rsidRPr="00B96C77">
        <w:rPr>
          <w:rFonts w:ascii="Calibri" w:eastAsia="PMingLiU" w:hAnsi="Calibri"/>
          <w:sz w:val="22"/>
          <w:szCs w:val="22"/>
          <w:lang w:val="en-US" w:eastAsia="zh-TW"/>
        </w:rPr>
        <w:tab/>
      </w:r>
      <w:r>
        <w:t>Initial PCI configuration</w:t>
      </w:r>
      <w:r>
        <w:tab/>
      </w:r>
      <w:r>
        <w:fldChar w:fldCharType="begin"/>
      </w:r>
      <w:r>
        <w:instrText xml:space="preserve"> PAGEREF _Toc49846086 \h </w:instrText>
      </w:r>
      <w:r>
        <w:fldChar w:fldCharType="separate"/>
      </w:r>
      <w:r>
        <w:t>36</w:t>
      </w:r>
      <w:r>
        <w:fldChar w:fldCharType="end"/>
      </w:r>
    </w:p>
    <w:p w:rsidR="00083F4E" w:rsidRPr="00B96C77" w:rsidRDefault="00083F4E">
      <w:pPr>
        <w:pStyle w:val="TOC4"/>
        <w:rPr>
          <w:rFonts w:ascii="Calibri" w:eastAsia="PMingLiU" w:hAnsi="Calibri"/>
          <w:sz w:val="22"/>
          <w:szCs w:val="22"/>
          <w:lang w:val="en-US" w:eastAsia="zh-TW"/>
        </w:rPr>
      </w:pPr>
      <w:r>
        <w:t>8.2.3.2</w:t>
      </w:r>
      <w:r w:rsidRPr="00B96C77">
        <w:rPr>
          <w:rFonts w:ascii="Calibri" w:eastAsia="PMingLiU" w:hAnsi="Calibri"/>
          <w:sz w:val="22"/>
          <w:szCs w:val="22"/>
          <w:lang w:val="en-US" w:eastAsia="zh-TW"/>
        </w:rPr>
        <w:tab/>
      </w:r>
      <w:r>
        <w:t>PCI re-configuration</w:t>
      </w:r>
      <w:r>
        <w:tab/>
      </w:r>
      <w:r>
        <w:fldChar w:fldCharType="begin"/>
      </w:r>
      <w:r>
        <w:instrText xml:space="preserve"> PAGEREF _Toc49846087 \h </w:instrText>
      </w:r>
      <w:r>
        <w:fldChar w:fldCharType="separate"/>
      </w:r>
      <w:r>
        <w:t>37</w:t>
      </w:r>
      <w:r>
        <w:fldChar w:fldCharType="end"/>
      </w:r>
    </w:p>
    <w:p w:rsidR="00083F4E" w:rsidRPr="00B96C77" w:rsidRDefault="00083F4E">
      <w:pPr>
        <w:pStyle w:val="TOC2"/>
        <w:rPr>
          <w:rFonts w:ascii="Calibri" w:eastAsia="PMingLiU" w:hAnsi="Calibri"/>
          <w:sz w:val="22"/>
          <w:szCs w:val="22"/>
          <w:lang w:val="en-US" w:eastAsia="zh-TW"/>
        </w:rPr>
      </w:pPr>
      <w:r>
        <w:t>8.3</w:t>
      </w:r>
      <w:r w:rsidRPr="00B96C77">
        <w:rPr>
          <w:rFonts w:ascii="Calibri" w:eastAsia="PMingLiU" w:hAnsi="Calibri"/>
          <w:sz w:val="22"/>
          <w:szCs w:val="22"/>
          <w:lang w:val="en-US" w:eastAsia="zh-TW"/>
        </w:rPr>
        <w:tab/>
      </w:r>
      <w:r>
        <w:t>Centralized SON</w:t>
      </w:r>
      <w:r>
        <w:tab/>
      </w:r>
      <w:r>
        <w:fldChar w:fldCharType="begin"/>
      </w:r>
      <w:r>
        <w:instrText xml:space="preserve"> PAGEREF _Toc49846088 \h </w:instrText>
      </w:r>
      <w:r>
        <w:fldChar w:fldCharType="separate"/>
      </w:r>
      <w:r>
        <w:t>38</w:t>
      </w:r>
      <w:r>
        <w:fldChar w:fldCharType="end"/>
      </w:r>
    </w:p>
    <w:p w:rsidR="00083F4E" w:rsidRPr="00B96C77" w:rsidRDefault="00083F4E">
      <w:pPr>
        <w:pStyle w:val="TOC3"/>
        <w:rPr>
          <w:rFonts w:ascii="Calibri" w:eastAsia="PMingLiU" w:hAnsi="Calibri"/>
          <w:sz w:val="22"/>
          <w:szCs w:val="22"/>
          <w:lang w:val="en-US" w:eastAsia="zh-TW"/>
        </w:rPr>
      </w:pPr>
      <w:r>
        <w:t>8.3.1</w:t>
      </w:r>
      <w:r w:rsidRPr="00B96C77">
        <w:rPr>
          <w:rFonts w:ascii="Calibri" w:eastAsia="PMingLiU" w:hAnsi="Calibri"/>
          <w:sz w:val="22"/>
          <w:szCs w:val="22"/>
          <w:lang w:val="en-US" w:eastAsia="zh-TW"/>
        </w:rPr>
        <w:tab/>
      </w:r>
      <w:r>
        <w:t>PCI configuration</w:t>
      </w:r>
      <w:r>
        <w:tab/>
      </w:r>
      <w:r>
        <w:fldChar w:fldCharType="begin"/>
      </w:r>
      <w:r>
        <w:instrText xml:space="preserve"> PAGEREF _Toc49846089 \h </w:instrText>
      </w:r>
      <w:r>
        <w:fldChar w:fldCharType="separate"/>
      </w:r>
      <w:r>
        <w:t>38</w:t>
      </w:r>
      <w:r>
        <w:fldChar w:fldCharType="end"/>
      </w:r>
    </w:p>
    <w:p w:rsidR="00083F4E" w:rsidRPr="00B96C77" w:rsidRDefault="00083F4E">
      <w:pPr>
        <w:pStyle w:val="TOC4"/>
        <w:rPr>
          <w:rFonts w:ascii="Calibri" w:eastAsia="PMingLiU" w:hAnsi="Calibri"/>
          <w:sz w:val="22"/>
          <w:szCs w:val="22"/>
          <w:lang w:val="en-US" w:eastAsia="zh-TW"/>
        </w:rPr>
      </w:pPr>
      <w:r>
        <w:t>8.3.1.1</w:t>
      </w:r>
      <w:r w:rsidRPr="00B96C77">
        <w:rPr>
          <w:rFonts w:ascii="Calibri" w:eastAsia="PMingLiU" w:hAnsi="Calibri"/>
          <w:sz w:val="22"/>
          <w:szCs w:val="22"/>
          <w:lang w:val="en-US" w:eastAsia="zh-TW"/>
        </w:rPr>
        <w:tab/>
      </w:r>
      <w:r>
        <w:t>Initial PCI configuration</w:t>
      </w:r>
      <w:r>
        <w:tab/>
      </w:r>
      <w:r>
        <w:fldChar w:fldCharType="begin"/>
      </w:r>
      <w:r>
        <w:instrText xml:space="preserve"> PAGEREF _Toc49846090 \h </w:instrText>
      </w:r>
      <w:r>
        <w:fldChar w:fldCharType="separate"/>
      </w:r>
      <w:r>
        <w:t>38</w:t>
      </w:r>
      <w:r>
        <w:fldChar w:fldCharType="end"/>
      </w:r>
    </w:p>
    <w:p w:rsidR="00083F4E" w:rsidRPr="00B96C77" w:rsidRDefault="00083F4E">
      <w:pPr>
        <w:pStyle w:val="TOC4"/>
        <w:rPr>
          <w:rFonts w:ascii="Calibri" w:eastAsia="PMingLiU" w:hAnsi="Calibri"/>
          <w:sz w:val="22"/>
          <w:szCs w:val="22"/>
          <w:lang w:val="en-US" w:eastAsia="zh-TW"/>
        </w:rPr>
      </w:pPr>
      <w:r>
        <w:t>8.3.1.2</w:t>
      </w:r>
      <w:r w:rsidRPr="00B96C77">
        <w:rPr>
          <w:rFonts w:ascii="Calibri" w:eastAsia="PMingLiU" w:hAnsi="Calibri"/>
          <w:sz w:val="22"/>
          <w:szCs w:val="22"/>
          <w:lang w:val="en-US" w:eastAsia="zh-TW"/>
        </w:rPr>
        <w:tab/>
      </w:r>
      <w:r>
        <w:t>PCI re-configuration</w:t>
      </w:r>
      <w:r>
        <w:tab/>
      </w:r>
      <w:r>
        <w:fldChar w:fldCharType="begin"/>
      </w:r>
      <w:r>
        <w:instrText xml:space="preserve"> PAGEREF _Toc49846091 \h </w:instrText>
      </w:r>
      <w:r>
        <w:fldChar w:fldCharType="separate"/>
      </w:r>
      <w:r>
        <w:t>38</w:t>
      </w:r>
      <w:r>
        <w:fldChar w:fldCharType="end"/>
      </w:r>
    </w:p>
    <w:p w:rsidR="00083F4E" w:rsidRPr="00B96C77" w:rsidRDefault="00083F4E">
      <w:pPr>
        <w:pStyle w:val="TOC3"/>
        <w:rPr>
          <w:rFonts w:ascii="Calibri" w:eastAsia="PMingLiU" w:hAnsi="Calibri"/>
          <w:sz w:val="22"/>
          <w:szCs w:val="22"/>
          <w:lang w:val="en-US" w:eastAsia="zh-TW"/>
        </w:rPr>
      </w:pPr>
      <w:r w:rsidRPr="00046C48">
        <w:rPr>
          <w:rFonts w:eastAsia="SimSun"/>
        </w:rPr>
        <w:t>8.3.2</w:t>
      </w:r>
      <w:r w:rsidRPr="00B96C77">
        <w:rPr>
          <w:rFonts w:ascii="Calibri" w:eastAsia="PMingLiU" w:hAnsi="Calibri"/>
          <w:sz w:val="22"/>
          <w:szCs w:val="22"/>
          <w:lang w:val="en-US" w:eastAsia="zh-TW"/>
        </w:rPr>
        <w:tab/>
      </w:r>
      <w:r w:rsidRPr="00046C48">
        <w:rPr>
          <w:rFonts w:eastAsia="SimSun"/>
        </w:rPr>
        <w:t>Procedures for establishment of a new RAN NE in network</w:t>
      </w:r>
      <w:r>
        <w:tab/>
      </w:r>
      <w:r>
        <w:fldChar w:fldCharType="begin"/>
      </w:r>
      <w:r>
        <w:instrText xml:space="preserve"> PAGEREF _Toc49846092 \h </w:instrText>
      </w:r>
      <w:r>
        <w:fldChar w:fldCharType="separate"/>
      </w:r>
      <w:r>
        <w:t>39</w:t>
      </w:r>
      <w:r>
        <w:fldChar w:fldCharType="end"/>
      </w:r>
    </w:p>
    <w:p w:rsidR="00083F4E" w:rsidRPr="00B96C77" w:rsidRDefault="00083F4E">
      <w:pPr>
        <w:pStyle w:val="TOC4"/>
        <w:rPr>
          <w:rFonts w:ascii="Calibri" w:eastAsia="PMingLiU" w:hAnsi="Calibri"/>
          <w:sz w:val="22"/>
          <w:szCs w:val="22"/>
          <w:lang w:val="en-US" w:eastAsia="zh-TW"/>
        </w:rPr>
      </w:pPr>
      <w:r w:rsidRPr="00046C48">
        <w:rPr>
          <w:rFonts w:eastAsia="SimSun"/>
        </w:rPr>
        <w:t>8.3.2.1</w:t>
      </w:r>
      <w:r w:rsidRPr="00B96C77">
        <w:rPr>
          <w:rFonts w:ascii="Calibri" w:eastAsia="PMingLiU" w:hAnsi="Calibri"/>
          <w:sz w:val="22"/>
          <w:szCs w:val="22"/>
          <w:lang w:val="en-US" w:eastAsia="zh-TW"/>
        </w:rPr>
        <w:tab/>
      </w:r>
      <w:r w:rsidRPr="00046C48">
        <w:rPr>
          <w:rFonts w:eastAsia="SimSun"/>
        </w:rPr>
        <w:t>Procedures for</w:t>
      </w:r>
      <w:r w:rsidRPr="00046C48">
        <w:rPr>
          <w:rFonts w:eastAsia="SimSun"/>
          <w:lang w:eastAsia="zh-CN"/>
        </w:rPr>
        <w:t xml:space="preserve"> RAN NE plug and connect to management system</w:t>
      </w:r>
      <w:r>
        <w:tab/>
      </w:r>
      <w:r>
        <w:fldChar w:fldCharType="begin"/>
      </w:r>
      <w:r>
        <w:instrText xml:space="preserve"> PAGEREF _Toc49846093 \h </w:instrText>
      </w:r>
      <w:r>
        <w:fldChar w:fldCharType="separate"/>
      </w:r>
      <w:r>
        <w:t>39</w:t>
      </w:r>
      <w:r>
        <w:fldChar w:fldCharType="end"/>
      </w:r>
    </w:p>
    <w:p w:rsidR="00083F4E" w:rsidRPr="00B96C77" w:rsidRDefault="00083F4E">
      <w:pPr>
        <w:pStyle w:val="TOC4"/>
        <w:rPr>
          <w:rFonts w:ascii="Calibri" w:eastAsia="PMingLiU" w:hAnsi="Calibri"/>
          <w:sz w:val="22"/>
          <w:szCs w:val="22"/>
          <w:lang w:val="en-US" w:eastAsia="zh-TW"/>
        </w:rPr>
      </w:pPr>
      <w:r w:rsidRPr="00046C48">
        <w:rPr>
          <w:rFonts w:eastAsia="SimSun"/>
        </w:rPr>
        <w:t>8.3.2.2</w:t>
      </w:r>
      <w:r w:rsidRPr="00B96C77">
        <w:rPr>
          <w:rFonts w:ascii="Calibri" w:eastAsia="PMingLiU" w:hAnsi="Calibri"/>
          <w:sz w:val="22"/>
          <w:szCs w:val="22"/>
          <w:lang w:val="en-US" w:eastAsia="zh-TW"/>
        </w:rPr>
        <w:tab/>
      </w:r>
      <w:r w:rsidRPr="00046C48">
        <w:rPr>
          <w:rFonts w:eastAsia="SimSun"/>
        </w:rPr>
        <w:t>Procedures for</w:t>
      </w:r>
      <w:r w:rsidRPr="00046C48">
        <w:rPr>
          <w:rFonts w:eastAsia="SimSun"/>
          <w:lang w:eastAsia="zh-CN"/>
        </w:rPr>
        <w:t xml:space="preserve"> self-configuration management</w:t>
      </w:r>
      <w:r>
        <w:tab/>
      </w:r>
      <w:r>
        <w:fldChar w:fldCharType="begin"/>
      </w:r>
      <w:r>
        <w:instrText xml:space="preserve"> PAGEREF _Toc49846094 \h </w:instrText>
      </w:r>
      <w:r>
        <w:fldChar w:fldCharType="separate"/>
      </w:r>
      <w:r>
        <w:t>40</w:t>
      </w:r>
      <w:r>
        <w:fldChar w:fldCharType="end"/>
      </w:r>
    </w:p>
    <w:p w:rsidR="00083F4E" w:rsidRPr="00B96C77" w:rsidRDefault="00083F4E">
      <w:pPr>
        <w:pStyle w:val="TOC8"/>
        <w:rPr>
          <w:rFonts w:ascii="Calibri" w:eastAsia="PMingLiU" w:hAnsi="Calibri"/>
          <w:b w:val="0"/>
          <w:szCs w:val="22"/>
          <w:lang w:val="en-US" w:eastAsia="zh-TW"/>
        </w:rPr>
      </w:pPr>
      <w:r>
        <w:lastRenderedPageBreak/>
        <w:t>Annex &lt;A&gt; (informative): PlantUML source code</w:t>
      </w:r>
      <w:r>
        <w:tab/>
      </w:r>
      <w:r>
        <w:fldChar w:fldCharType="begin"/>
      </w:r>
      <w:r>
        <w:instrText xml:space="preserve"> PAGEREF _Toc49846095 \h </w:instrText>
      </w:r>
      <w:r>
        <w:fldChar w:fldCharType="separate"/>
      </w:r>
      <w:r>
        <w:t>42</w:t>
      </w:r>
      <w:r>
        <w:fldChar w:fldCharType="end"/>
      </w:r>
    </w:p>
    <w:p w:rsidR="00083F4E" w:rsidRPr="00B96C77" w:rsidRDefault="00083F4E">
      <w:pPr>
        <w:pStyle w:val="TOC2"/>
        <w:rPr>
          <w:rFonts w:ascii="Calibri" w:eastAsia="PMingLiU" w:hAnsi="Calibri"/>
          <w:sz w:val="22"/>
          <w:szCs w:val="22"/>
          <w:lang w:val="en-US" w:eastAsia="zh-TW"/>
        </w:rPr>
      </w:pPr>
      <w:r w:rsidRPr="00046C48">
        <w:rPr>
          <w:rFonts w:eastAsia="SimSun"/>
        </w:rPr>
        <w:t>A.1 Procedures for establishment of a new RAN NE in network</w:t>
      </w:r>
      <w:r>
        <w:tab/>
      </w:r>
      <w:r>
        <w:fldChar w:fldCharType="begin"/>
      </w:r>
      <w:r>
        <w:instrText xml:space="preserve"> PAGEREF _Toc49846096 \h </w:instrText>
      </w:r>
      <w:r>
        <w:fldChar w:fldCharType="separate"/>
      </w:r>
      <w:r>
        <w:t>42</w:t>
      </w:r>
      <w:r>
        <w:fldChar w:fldCharType="end"/>
      </w:r>
    </w:p>
    <w:p w:rsidR="00083F4E" w:rsidRPr="00B96C77" w:rsidRDefault="00083F4E">
      <w:pPr>
        <w:pStyle w:val="TOC3"/>
        <w:rPr>
          <w:rFonts w:ascii="Calibri" w:eastAsia="PMingLiU" w:hAnsi="Calibri"/>
          <w:sz w:val="22"/>
          <w:szCs w:val="22"/>
          <w:lang w:val="en-US" w:eastAsia="zh-TW"/>
        </w:rPr>
      </w:pPr>
      <w:r w:rsidRPr="00046C48">
        <w:rPr>
          <w:rFonts w:eastAsia="SimSun"/>
        </w:rPr>
        <w:t>A.1.1</w:t>
      </w:r>
      <w:r w:rsidRPr="00B96C77">
        <w:rPr>
          <w:rFonts w:ascii="Calibri" w:eastAsia="PMingLiU" w:hAnsi="Calibri"/>
          <w:sz w:val="22"/>
          <w:szCs w:val="22"/>
          <w:lang w:val="en-US" w:eastAsia="zh-TW"/>
        </w:rPr>
        <w:tab/>
      </w:r>
      <w:r w:rsidRPr="00046C48">
        <w:rPr>
          <w:rFonts w:eastAsia="SimSun"/>
          <w:lang w:eastAsia="zh-CN"/>
        </w:rPr>
        <w:t xml:space="preserve">Procedure </w:t>
      </w:r>
      <w:r w:rsidRPr="00046C48">
        <w:rPr>
          <w:rFonts w:eastAsia="SimSun"/>
        </w:rPr>
        <w:t>for</w:t>
      </w:r>
      <w:r w:rsidRPr="00046C48">
        <w:rPr>
          <w:rFonts w:eastAsia="SimSun"/>
          <w:lang w:eastAsia="zh-CN"/>
        </w:rPr>
        <w:t xml:space="preserve"> plug and connect to management system</w:t>
      </w:r>
      <w:r>
        <w:tab/>
      </w:r>
      <w:r>
        <w:fldChar w:fldCharType="begin"/>
      </w:r>
      <w:r>
        <w:instrText xml:space="preserve"> PAGEREF _Toc49846097 \h </w:instrText>
      </w:r>
      <w:r>
        <w:fldChar w:fldCharType="separate"/>
      </w:r>
      <w:r>
        <w:t>42</w:t>
      </w:r>
      <w:r>
        <w:fldChar w:fldCharType="end"/>
      </w:r>
    </w:p>
    <w:p w:rsidR="00083F4E" w:rsidRPr="00B96C77" w:rsidRDefault="00083F4E">
      <w:pPr>
        <w:pStyle w:val="TOC3"/>
        <w:rPr>
          <w:rFonts w:ascii="Calibri" w:eastAsia="PMingLiU" w:hAnsi="Calibri"/>
          <w:sz w:val="22"/>
          <w:szCs w:val="22"/>
          <w:lang w:val="en-US" w:eastAsia="zh-TW"/>
        </w:rPr>
      </w:pPr>
      <w:r w:rsidRPr="00046C48">
        <w:rPr>
          <w:rFonts w:eastAsia="SimSun"/>
        </w:rPr>
        <w:t>A.1.2</w:t>
      </w:r>
      <w:r w:rsidRPr="00B96C77">
        <w:rPr>
          <w:rFonts w:ascii="Calibri" w:eastAsia="PMingLiU" w:hAnsi="Calibri"/>
          <w:sz w:val="22"/>
          <w:szCs w:val="22"/>
          <w:lang w:val="en-US" w:eastAsia="zh-TW"/>
        </w:rPr>
        <w:tab/>
      </w:r>
      <w:r w:rsidRPr="00046C48">
        <w:rPr>
          <w:rFonts w:eastAsia="SimSun"/>
          <w:lang w:eastAsia="zh-CN"/>
        </w:rPr>
        <w:t xml:space="preserve">Procedure </w:t>
      </w:r>
      <w:r w:rsidRPr="00046C48">
        <w:rPr>
          <w:rFonts w:eastAsia="SimSun"/>
        </w:rPr>
        <w:t>for</w:t>
      </w:r>
      <w:r w:rsidRPr="00046C48">
        <w:rPr>
          <w:rFonts w:eastAsia="SimSun"/>
          <w:lang w:eastAsia="zh-CN"/>
        </w:rPr>
        <w:t xml:space="preserve"> self-configuration management</w:t>
      </w:r>
      <w:r>
        <w:tab/>
      </w:r>
      <w:r>
        <w:fldChar w:fldCharType="begin"/>
      </w:r>
      <w:r>
        <w:instrText xml:space="preserve"> PAGEREF _Toc49846098 \h </w:instrText>
      </w:r>
      <w:r>
        <w:fldChar w:fldCharType="separate"/>
      </w:r>
      <w:r>
        <w:t>42</w:t>
      </w:r>
      <w:r>
        <w:fldChar w:fldCharType="end"/>
      </w:r>
    </w:p>
    <w:p w:rsidR="00083F4E" w:rsidRPr="00B96C77" w:rsidRDefault="00083F4E">
      <w:pPr>
        <w:pStyle w:val="TOC8"/>
        <w:rPr>
          <w:rFonts w:ascii="Calibri" w:eastAsia="PMingLiU" w:hAnsi="Calibri"/>
          <w:b w:val="0"/>
          <w:szCs w:val="22"/>
          <w:lang w:val="en-US" w:eastAsia="zh-TW"/>
        </w:rPr>
      </w:pPr>
      <w:r>
        <w:t>Annex &lt;X&gt; (informative): Change history</w:t>
      </w:r>
      <w:r>
        <w:tab/>
      </w:r>
      <w:r>
        <w:fldChar w:fldCharType="begin"/>
      </w:r>
      <w:r>
        <w:instrText xml:space="preserve"> PAGEREF _Toc49846099 \h </w:instrText>
      </w:r>
      <w:r>
        <w:fldChar w:fldCharType="separate"/>
      </w:r>
      <w:r>
        <w:t>44</w:t>
      </w:r>
      <w:r>
        <w:fldChar w:fldCharType="end"/>
      </w:r>
    </w:p>
    <w:p w:rsidR="00080512" w:rsidRPr="004D3578" w:rsidRDefault="004D3578">
      <w:r w:rsidRPr="004D3578">
        <w:rPr>
          <w:noProof/>
          <w:sz w:val="22"/>
        </w:rPr>
        <w:fldChar w:fldCharType="end"/>
      </w:r>
    </w:p>
    <w:p w:rsidR="0074026F" w:rsidRPr="007B600E" w:rsidRDefault="00080512" w:rsidP="004238F5">
      <w:pPr>
        <w:pStyle w:val="Guidance"/>
        <w:spacing w:after="0"/>
      </w:pPr>
      <w:r w:rsidRPr="004D3578">
        <w:br w:type="page"/>
      </w:r>
    </w:p>
    <w:p w:rsidR="00080512" w:rsidRDefault="00080512" w:rsidP="004238F5">
      <w:pPr>
        <w:pStyle w:val="Heading1"/>
        <w:spacing w:before="0"/>
        <w:ind w:left="1138" w:hanging="1138"/>
      </w:pPr>
      <w:bookmarkStart w:id="13" w:name="foreword"/>
      <w:bookmarkStart w:id="14" w:name="_Toc34213744"/>
      <w:bookmarkStart w:id="15" w:name="_Toc49845983"/>
      <w:bookmarkEnd w:id="13"/>
      <w:r w:rsidRPr="004D3578">
        <w:t>Foreword</w:t>
      </w:r>
      <w:bookmarkEnd w:id="14"/>
      <w:bookmarkEnd w:id="15"/>
    </w:p>
    <w:p w:rsidR="00080512" w:rsidRPr="004D3578" w:rsidRDefault="00080512">
      <w:r w:rsidRPr="004D3578">
        <w:t xml:space="preserve">This Technical </w:t>
      </w:r>
      <w:r w:rsidR="004238F5">
        <w:t>Specification</w:t>
      </w:r>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A796A" w:rsidRDefault="008A796A" w:rsidP="008A796A">
      <w:r>
        <w:t>In the present document, modal verbs have the following meanings:</w:t>
      </w:r>
    </w:p>
    <w:p w:rsidR="008A796A" w:rsidRDefault="008A796A" w:rsidP="008A796A">
      <w:pPr>
        <w:pStyle w:val="EX"/>
      </w:pPr>
      <w:r w:rsidRPr="008C384C">
        <w:rPr>
          <w:b/>
        </w:rPr>
        <w:t>shall</w:t>
      </w:r>
      <w:r>
        <w:tab/>
      </w:r>
      <w:r>
        <w:tab/>
        <w:t>indicates a mandatory requirement to do something</w:t>
      </w:r>
    </w:p>
    <w:p w:rsidR="008A796A" w:rsidRDefault="008A796A" w:rsidP="008A796A">
      <w:pPr>
        <w:pStyle w:val="EX"/>
      </w:pPr>
      <w:r w:rsidRPr="008C384C">
        <w:rPr>
          <w:b/>
        </w:rPr>
        <w:t>shall not</w:t>
      </w:r>
      <w:r>
        <w:tab/>
        <w:t>indicates an interdiction (prohibition) to do something</w:t>
      </w:r>
    </w:p>
    <w:p w:rsidR="008A796A" w:rsidRPr="004D3578" w:rsidRDefault="008A796A" w:rsidP="008A796A">
      <w:r>
        <w:t>The constructions "shall" and "shall not" are confined to the context of normative provisions, and do not appear in Technical Reports.</w:t>
      </w:r>
    </w:p>
    <w:p w:rsidR="008A796A" w:rsidRPr="004D3578" w:rsidRDefault="008A796A" w:rsidP="008A796A">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A796A" w:rsidRDefault="008A796A" w:rsidP="008A796A">
      <w:pPr>
        <w:pStyle w:val="EX"/>
      </w:pPr>
      <w:r w:rsidRPr="008C384C">
        <w:rPr>
          <w:b/>
        </w:rPr>
        <w:t>should</w:t>
      </w:r>
      <w:r>
        <w:tab/>
      </w:r>
      <w:r>
        <w:tab/>
        <w:t>indicates a recommendation to do something</w:t>
      </w:r>
    </w:p>
    <w:p w:rsidR="008A796A" w:rsidRDefault="008A796A" w:rsidP="008A796A">
      <w:pPr>
        <w:pStyle w:val="EX"/>
      </w:pPr>
      <w:r w:rsidRPr="008C384C">
        <w:rPr>
          <w:b/>
        </w:rPr>
        <w:t>should not</w:t>
      </w:r>
      <w:r>
        <w:tab/>
        <w:t>indicates a recommendation not to do something</w:t>
      </w:r>
    </w:p>
    <w:p w:rsidR="008A796A" w:rsidRDefault="008A796A" w:rsidP="008A796A">
      <w:pPr>
        <w:pStyle w:val="EX"/>
      </w:pPr>
      <w:r w:rsidRPr="00774DA4">
        <w:rPr>
          <w:b/>
        </w:rPr>
        <w:t>may</w:t>
      </w:r>
      <w:r>
        <w:tab/>
      </w:r>
      <w:r>
        <w:tab/>
        <w:t>indicates permission to do something</w:t>
      </w:r>
    </w:p>
    <w:p w:rsidR="008A796A" w:rsidRDefault="008A796A" w:rsidP="008A796A">
      <w:pPr>
        <w:pStyle w:val="EX"/>
      </w:pPr>
      <w:r w:rsidRPr="00774DA4">
        <w:rPr>
          <w:b/>
        </w:rPr>
        <w:t>need not</w:t>
      </w:r>
      <w:r>
        <w:tab/>
        <w:t>indicates permission not to do something</w:t>
      </w:r>
    </w:p>
    <w:p w:rsidR="008A796A" w:rsidRDefault="008A796A" w:rsidP="008A796A">
      <w:r>
        <w:t>The construction "may not" is ambiguous and is not used in normative elements. The unambiguous constructions "might not" or "shall not" are used instead, depending upon the meaning intended.</w:t>
      </w:r>
    </w:p>
    <w:p w:rsidR="008A796A" w:rsidRDefault="008A796A" w:rsidP="008A796A">
      <w:pPr>
        <w:pStyle w:val="EX"/>
      </w:pPr>
      <w:r w:rsidRPr="00774DA4">
        <w:rPr>
          <w:b/>
        </w:rPr>
        <w:t>can</w:t>
      </w:r>
      <w:r>
        <w:tab/>
      </w:r>
      <w:r>
        <w:tab/>
        <w:t>indicates that something is possible</w:t>
      </w:r>
    </w:p>
    <w:p w:rsidR="008A796A" w:rsidRDefault="008A796A" w:rsidP="008A796A">
      <w:pPr>
        <w:pStyle w:val="EX"/>
      </w:pPr>
      <w:r w:rsidRPr="00774DA4">
        <w:rPr>
          <w:b/>
        </w:rPr>
        <w:t>cannot</w:t>
      </w:r>
      <w:r>
        <w:tab/>
      </w:r>
      <w:r>
        <w:tab/>
        <w:t>indicates that something is impossible</w:t>
      </w:r>
    </w:p>
    <w:p w:rsidR="008A796A" w:rsidRDefault="008A796A" w:rsidP="008A796A">
      <w:r>
        <w:t>The constructions "can" and "cannot" are not substitutes for "may" and "need not".</w:t>
      </w:r>
    </w:p>
    <w:p w:rsidR="008A796A" w:rsidRDefault="008A796A" w:rsidP="008A796A">
      <w:pPr>
        <w:pStyle w:val="EX"/>
      </w:pPr>
      <w:r w:rsidRPr="00774DA4">
        <w:rPr>
          <w:b/>
        </w:rPr>
        <w:t>will</w:t>
      </w:r>
      <w:r>
        <w:tab/>
      </w:r>
      <w:r>
        <w:tab/>
        <w:t>indicates that something is certain or expected to happen as a result of action taken by an agency the behaviour of which is outside the scope of the present document</w:t>
      </w:r>
    </w:p>
    <w:p w:rsidR="008A796A" w:rsidRDefault="008A796A" w:rsidP="008A796A">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rsidR="008A796A" w:rsidRDefault="008A796A" w:rsidP="008A796A">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rsidR="008A796A" w:rsidRDefault="008A796A" w:rsidP="008A796A">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8A796A" w:rsidRDefault="008A796A" w:rsidP="008A796A">
      <w:r>
        <w:t>In addition:</w:t>
      </w:r>
    </w:p>
    <w:p w:rsidR="008A796A" w:rsidRDefault="008A796A" w:rsidP="008A796A">
      <w:pPr>
        <w:pStyle w:val="EX"/>
      </w:pPr>
      <w:r w:rsidRPr="00647114">
        <w:rPr>
          <w:b/>
        </w:rPr>
        <w:t>is</w:t>
      </w:r>
      <w:r>
        <w:tab/>
        <w:t>(or any other verb in the indicative mood) indicates a statement of fact</w:t>
      </w:r>
    </w:p>
    <w:p w:rsidR="008A796A" w:rsidRDefault="008A796A" w:rsidP="008A796A">
      <w:pPr>
        <w:pStyle w:val="EX"/>
      </w:pPr>
      <w:r w:rsidRPr="00647114">
        <w:rPr>
          <w:b/>
        </w:rPr>
        <w:t>is not</w:t>
      </w:r>
      <w:r>
        <w:tab/>
        <w:t>(or any other negative verb in the indicative mood) indicates a statement of fact</w:t>
      </w:r>
    </w:p>
    <w:p w:rsidR="008A796A" w:rsidRPr="004D3578" w:rsidRDefault="008A796A" w:rsidP="008A796A">
      <w:r>
        <w:t>The constructions "is" and "is not" do not indicate requirements.</w:t>
      </w:r>
    </w:p>
    <w:p w:rsidR="00774DA4" w:rsidRPr="004D3578" w:rsidRDefault="00774DA4" w:rsidP="00A27486"/>
    <w:p w:rsidR="00080512" w:rsidRDefault="00080512">
      <w:pPr>
        <w:pStyle w:val="Heading1"/>
      </w:pPr>
      <w:bookmarkStart w:id="16" w:name="introduction"/>
      <w:bookmarkStart w:id="17" w:name="_Toc34213745"/>
      <w:bookmarkStart w:id="18" w:name="_Toc49845984"/>
      <w:bookmarkEnd w:id="16"/>
      <w:r w:rsidRPr="004D3578">
        <w:t>Introduction</w:t>
      </w:r>
      <w:bookmarkEnd w:id="17"/>
      <w:bookmarkEnd w:id="18"/>
    </w:p>
    <w:p w:rsidR="0088025E" w:rsidRPr="002B15AA" w:rsidRDefault="0088025E" w:rsidP="0088025E">
      <w:pPr>
        <w:rPr>
          <w:lang w:eastAsia="zh-CN"/>
        </w:rPr>
      </w:pPr>
      <w:r w:rsidRPr="002B15AA">
        <w:t xml:space="preserve">The present document </w:t>
      </w:r>
      <w:r w:rsidRPr="002B15AA">
        <w:rPr>
          <w:lang w:eastAsia="zh-CN"/>
        </w:rPr>
        <w:t>is part of a TS-family covering the 3rd Generation Partnership Project Technical Specification Group Services and System Aspects Management and orchestration of networks, as identified below:</w:t>
      </w:r>
    </w:p>
    <w:p w:rsidR="0088025E" w:rsidRDefault="0088025E" w:rsidP="0088025E">
      <w:pPr>
        <w:pStyle w:val="B1"/>
        <w:rPr>
          <w:b/>
        </w:rPr>
      </w:pPr>
      <w:r w:rsidRPr="00316B79">
        <w:rPr>
          <w:b/>
        </w:rPr>
        <w:t>TS 28.</w:t>
      </w:r>
      <w:r>
        <w:rPr>
          <w:b/>
        </w:rPr>
        <w:t>313</w:t>
      </w:r>
      <w:r w:rsidRPr="00316B79">
        <w:rPr>
          <w:b/>
        </w:rPr>
        <w:t>:</w:t>
      </w:r>
      <w:r w:rsidRPr="00316B79">
        <w:rPr>
          <w:b/>
        </w:rPr>
        <w:tab/>
        <w:t>Management and orchestration; Self-Organizing Networks (SON) for 5G networks.</w:t>
      </w:r>
    </w:p>
    <w:p w:rsidR="0088025E" w:rsidRPr="000812C6" w:rsidRDefault="0088025E" w:rsidP="0088025E">
      <w:pPr>
        <w:pStyle w:val="B1"/>
      </w:pPr>
      <w:r w:rsidRPr="000812C6">
        <w:t>TS 28.552:</w:t>
      </w:r>
      <w:r w:rsidRPr="000812C6">
        <w:tab/>
        <w:t>Management and orchestration; 5G performance measurements.</w:t>
      </w:r>
    </w:p>
    <w:p w:rsidR="0088025E" w:rsidRPr="00316B79" w:rsidRDefault="0088025E" w:rsidP="0088025E">
      <w:pPr>
        <w:pStyle w:val="B1"/>
        <w:ind w:left="1418" w:hanging="1134"/>
      </w:pPr>
      <w:r w:rsidRPr="00316B79">
        <w:t>TS 28.</w:t>
      </w:r>
      <w:r>
        <w:t>5</w:t>
      </w:r>
      <w:r w:rsidR="00E66B21">
        <w:t>4</w:t>
      </w:r>
      <w:r w:rsidR="000C7BBB">
        <w:t>1</w:t>
      </w:r>
      <w:r w:rsidRPr="00316B79">
        <w:t>:</w:t>
      </w:r>
      <w:r w:rsidRPr="00316B79">
        <w:tab/>
      </w:r>
      <w:r w:rsidR="00E66B21" w:rsidRPr="00316B79">
        <w:t>Management and orchestration; Self-Organizing Networks (SON) Network Resource Model (NRM) for 5G networks</w:t>
      </w:r>
      <w:r w:rsidRPr="00316B79">
        <w:t>.</w:t>
      </w:r>
    </w:p>
    <w:p w:rsidR="0088025E" w:rsidRPr="0088025E" w:rsidRDefault="0088025E" w:rsidP="0088025E"/>
    <w:p w:rsidR="00080512" w:rsidRPr="004D3578" w:rsidRDefault="00080512">
      <w:pPr>
        <w:pStyle w:val="Heading1"/>
      </w:pPr>
      <w:r w:rsidRPr="004D3578">
        <w:br w:type="page"/>
      </w:r>
      <w:bookmarkStart w:id="19" w:name="scope"/>
      <w:bookmarkStart w:id="20" w:name="_Toc34213746"/>
      <w:bookmarkStart w:id="21" w:name="_Toc49845985"/>
      <w:bookmarkEnd w:id="19"/>
      <w:r w:rsidRPr="004D3578">
        <w:lastRenderedPageBreak/>
        <w:t>1</w:t>
      </w:r>
      <w:r w:rsidRPr="004D3578">
        <w:tab/>
        <w:t>Scope</w:t>
      </w:r>
      <w:bookmarkEnd w:id="20"/>
      <w:bookmarkEnd w:id="21"/>
    </w:p>
    <w:p w:rsidR="00080512" w:rsidRPr="004D3578" w:rsidRDefault="00F16D37">
      <w:r>
        <w:t xml:space="preserve">The present document specifies the concepts, </w:t>
      </w:r>
      <w:r w:rsidRPr="00113283">
        <w:t>use cases</w:t>
      </w:r>
      <w:r>
        <w:t>, requirements, and procedures for the SON functions in 5GS.</w:t>
      </w:r>
    </w:p>
    <w:p w:rsidR="00080512" w:rsidRPr="004D3578" w:rsidRDefault="00080512">
      <w:pPr>
        <w:pStyle w:val="Heading1"/>
      </w:pPr>
      <w:bookmarkStart w:id="22" w:name="references"/>
      <w:bookmarkStart w:id="23" w:name="_Toc34213747"/>
      <w:bookmarkStart w:id="24" w:name="_Toc49845986"/>
      <w:bookmarkEnd w:id="22"/>
      <w:r w:rsidRPr="004D3578">
        <w:t>2</w:t>
      </w:r>
      <w:r w:rsidRPr="004D3578">
        <w:tab/>
        <w:t>References</w:t>
      </w:r>
      <w:bookmarkEnd w:id="23"/>
      <w:bookmarkEnd w:id="24"/>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D66C01" w:rsidRDefault="00D66C01" w:rsidP="00D66C01">
      <w:pPr>
        <w:pStyle w:val="EX"/>
      </w:pPr>
      <w:r>
        <w:t>[2]</w:t>
      </w:r>
      <w:r>
        <w:tab/>
        <w:t>3GPP TS</w:t>
      </w:r>
      <w:r w:rsidRPr="00235394">
        <w:t> </w:t>
      </w:r>
      <w:r>
        <w:t>32.500</w:t>
      </w:r>
      <w:r w:rsidRPr="00235394">
        <w:t>: "</w:t>
      </w:r>
      <w:r>
        <w:t>Telecommunication Management; Self-Organizing Networks (SON); Concepts and requirements</w:t>
      </w:r>
      <w:r w:rsidRPr="00235394">
        <w:t>".</w:t>
      </w:r>
    </w:p>
    <w:p w:rsidR="00F277F4" w:rsidRDefault="00405318" w:rsidP="00405318">
      <w:pPr>
        <w:pStyle w:val="EX"/>
      </w:pPr>
      <w:r w:rsidRPr="00413514">
        <w:rPr>
          <w:lang w:val="en-US"/>
        </w:rPr>
        <w:t>[</w:t>
      </w:r>
      <w:r w:rsidR="00CF6FB3">
        <w:rPr>
          <w:lang w:val="en-US"/>
        </w:rPr>
        <w:t>3</w:t>
      </w:r>
      <w:r w:rsidRPr="00413514">
        <w:rPr>
          <w:lang w:val="en-US"/>
        </w:rPr>
        <w:t>]</w:t>
      </w:r>
      <w:r>
        <w:rPr>
          <w:lang w:val="en-US"/>
        </w:rPr>
        <w:tab/>
      </w:r>
      <w:r w:rsidRPr="00235394">
        <w:t>3GPP T</w:t>
      </w:r>
      <w:r>
        <w:t>S</w:t>
      </w:r>
      <w:r w:rsidRPr="00235394">
        <w:t> </w:t>
      </w:r>
      <w:r>
        <w:t xml:space="preserve">28.532: "Management and orchestration; </w:t>
      </w:r>
      <w:r w:rsidRPr="00215D3C">
        <w:rPr>
          <w:rFonts w:hint="eastAsia"/>
          <w:lang w:eastAsia="zh-CN"/>
        </w:rPr>
        <w:t>Generic management services</w:t>
      </w:r>
      <w:r>
        <w:t>”</w:t>
      </w:r>
    </w:p>
    <w:p w:rsidR="0064544A" w:rsidRDefault="0064544A" w:rsidP="0064544A">
      <w:pPr>
        <w:pStyle w:val="EX"/>
      </w:pPr>
      <w:r w:rsidRPr="00413514">
        <w:rPr>
          <w:lang w:val="en-US"/>
        </w:rPr>
        <w:t>[</w:t>
      </w:r>
      <w:r>
        <w:rPr>
          <w:lang w:val="en-US"/>
        </w:rPr>
        <w:t>4</w:t>
      </w:r>
      <w:r w:rsidRPr="00413514">
        <w:rPr>
          <w:lang w:val="en-US"/>
        </w:rPr>
        <w:t>]</w:t>
      </w:r>
      <w:r w:rsidRPr="00413514">
        <w:rPr>
          <w:lang w:val="en-US"/>
        </w:rPr>
        <w:tab/>
      </w:r>
      <w:r w:rsidRPr="00484453">
        <w:t>3GPP T</w:t>
      </w:r>
      <w:r>
        <w:t>S</w:t>
      </w:r>
      <w:r w:rsidRPr="00484453">
        <w:t xml:space="preserve"> </w:t>
      </w:r>
      <w:r>
        <w:t>38.321 “NR; Medium Access Control (MAC) protocol specification”</w:t>
      </w:r>
      <w:r w:rsidRPr="00235394">
        <w:t>.</w:t>
      </w:r>
    </w:p>
    <w:p w:rsidR="00780F27" w:rsidRDefault="00780F27" w:rsidP="0064544A">
      <w:pPr>
        <w:pStyle w:val="EX"/>
      </w:pPr>
      <w:r>
        <w:t>[5]</w:t>
      </w:r>
      <w:r>
        <w:tab/>
      </w:r>
      <w:r w:rsidRPr="00484453">
        <w:t>3GPP T</w:t>
      </w:r>
      <w:r>
        <w:t>S</w:t>
      </w:r>
      <w:r w:rsidRPr="00484453">
        <w:t xml:space="preserve"> </w:t>
      </w:r>
      <w:r>
        <w:t>28.552 “</w:t>
      </w:r>
      <w:r w:rsidRPr="006534CE">
        <w:rPr>
          <w:color w:val="000000"/>
        </w:rPr>
        <w:t>Management and orchestration</w:t>
      </w:r>
      <w:r>
        <w:rPr>
          <w:color w:val="000000"/>
        </w:rPr>
        <w:t>; 5G p</w:t>
      </w:r>
      <w:r w:rsidRPr="006534CE">
        <w:rPr>
          <w:color w:val="000000"/>
        </w:rPr>
        <w:t>erformance measurements</w:t>
      </w:r>
      <w:r>
        <w:t>”</w:t>
      </w:r>
    </w:p>
    <w:p w:rsidR="000F08E4" w:rsidRDefault="000F08E4" w:rsidP="0064544A">
      <w:pPr>
        <w:pStyle w:val="EX"/>
      </w:pPr>
      <w:r w:rsidRPr="003F47E0">
        <w:rPr>
          <w:lang w:val="en-US"/>
        </w:rPr>
        <w:t>[</w:t>
      </w:r>
      <w:r>
        <w:rPr>
          <w:lang w:val="en-US"/>
        </w:rPr>
        <w:t>6</w:t>
      </w:r>
      <w:r w:rsidRPr="003F47E0">
        <w:rPr>
          <w:lang w:val="en-US"/>
        </w:rPr>
        <w:t>]</w:t>
      </w:r>
      <w:r w:rsidRPr="005C7902">
        <w:t xml:space="preserve"> </w:t>
      </w:r>
      <w:r w:rsidRPr="005C7902">
        <w:tab/>
        <w:t xml:space="preserve">3GPP TS 32.511 </w:t>
      </w:r>
      <w:r w:rsidRPr="005A7E4E">
        <w:t>"</w:t>
      </w:r>
      <w:r w:rsidRPr="00D04501">
        <w:t xml:space="preserve"> </w:t>
      </w:r>
      <w:r w:rsidRPr="005C7902">
        <w:t>Telecommunication management; Automatic Neighbour Relation (ANR) management; Concepts and requirements</w:t>
      </w:r>
      <w:r w:rsidRPr="005A7E4E">
        <w:t>"</w:t>
      </w:r>
    </w:p>
    <w:p w:rsidR="00DF51AA" w:rsidRPr="003F47E0" w:rsidRDefault="00DF51AA" w:rsidP="00DF51AA">
      <w:pPr>
        <w:pStyle w:val="EX"/>
        <w:rPr>
          <w:lang w:val="en-US"/>
        </w:rPr>
      </w:pPr>
      <w:r w:rsidRPr="003F47E0">
        <w:rPr>
          <w:lang w:val="en-US"/>
        </w:rPr>
        <w:t>[</w:t>
      </w:r>
      <w:r>
        <w:rPr>
          <w:lang w:val="en-US"/>
        </w:rPr>
        <w:t>7</w:t>
      </w:r>
      <w:r w:rsidRPr="003F47E0">
        <w:rPr>
          <w:lang w:val="en-US"/>
        </w:rPr>
        <w:t>]</w:t>
      </w:r>
      <w:r w:rsidRPr="003F47E0">
        <w:rPr>
          <w:lang w:val="en-US"/>
        </w:rPr>
        <w:tab/>
        <w:t xml:space="preserve">3GPP TS 38.300 </w:t>
      </w:r>
      <w:r w:rsidRPr="00EC3FE0">
        <w:t>"</w:t>
      </w:r>
      <w:r w:rsidRPr="00E7024B">
        <w:t>NR; Overall description; Stage-2</w:t>
      </w:r>
      <w:r w:rsidRPr="00EC3FE0">
        <w:t>"</w:t>
      </w:r>
    </w:p>
    <w:p w:rsidR="00DF51AA" w:rsidRDefault="00DF51AA" w:rsidP="00DF51AA">
      <w:pPr>
        <w:pStyle w:val="EX"/>
      </w:pPr>
      <w:r w:rsidRPr="003F47E0">
        <w:rPr>
          <w:lang w:val="en-US"/>
        </w:rPr>
        <w:t>[</w:t>
      </w:r>
      <w:r>
        <w:rPr>
          <w:lang w:val="en-US"/>
        </w:rPr>
        <w:t>8</w:t>
      </w:r>
      <w:r w:rsidRPr="003F47E0">
        <w:rPr>
          <w:lang w:val="en-US"/>
        </w:rPr>
        <w:t>]</w:t>
      </w:r>
      <w:r w:rsidRPr="003F47E0">
        <w:rPr>
          <w:lang w:val="en-US"/>
        </w:rPr>
        <w:tab/>
        <w:t xml:space="preserve">3GPP </w:t>
      </w:r>
      <w:r w:rsidRPr="00E7024B">
        <w:t xml:space="preserve">TS 36.300 </w:t>
      </w:r>
      <w:r w:rsidRPr="00EC3FE0">
        <w:t>"</w:t>
      </w:r>
      <w:r w:rsidRPr="00E7024B">
        <w:t>Evolved Universal Terrestrial Radio Access (E-UTRA) and Evolved Universal Terrestrial Radio Access Network (E-UTRAN); Overall description; Stage 2</w:t>
      </w:r>
      <w:r w:rsidRPr="00EC3FE0">
        <w:t>"</w:t>
      </w:r>
    </w:p>
    <w:p w:rsidR="00F843CA" w:rsidRDefault="00F843CA" w:rsidP="00DF51AA">
      <w:pPr>
        <w:pStyle w:val="EX"/>
      </w:pPr>
      <w:r w:rsidRPr="00413514">
        <w:rPr>
          <w:lang w:val="en-US"/>
        </w:rPr>
        <w:t>[</w:t>
      </w:r>
      <w:r w:rsidR="007077AC">
        <w:rPr>
          <w:lang w:val="en-US"/>
        </w:rPr>
        <w:t>9</w:t>
      </w:r>
      <w:r w:rsidRPr="00413514">
        <w:rPr>
          <w:lang w:val="en-US"/>
        </w:rPr>
        <w:t>]</w:t>
      </w:r>
      <w:r w:rsidRPr="00413514">
        <w:rPr>
          <w:lang w:val="en-US"/>
        </w:rPr>
        <w:tab/>
      </w:r>
      <w:r>
        <w:t>3GPP TS 38.331</w:t>
      </w:r>
      <w:r w:rsidRPr="00235394">
        <w:t>: "</w:t>
      </w:r>
      <w:r>
        <w:t>NR; Radio Resource Control (RRC) protocol specification</w:t>
      </w:r>
      <w:r w:rsidRPr="00235394">
        <w:t>".</w:t>
      </w:r>
    </w:p>
    <w:p w:rsidR="007077AC" w:rsidRDefault="007077AC" w:rsidP="007077AC">
      <w:pPr>
        <w:pStyle w:val="EX"/>
      </w:pPr>
      <w:r w:rsidRPr="003F47E0">
        <w:rPr>
          <w:lang w:val="en-US"/>
        </w:rPr>
        <w:t>[</w:t>
      </w:r>
      <w:r>
        <w:rPr>
          <w:lang w:val="en-US"/>
        </w:rPr>
        <w:t>10</w:t>
      </w:r>
      <w:r w:rsidRPr="003F47E0">
        <w:rPr>
          <w:lang w:val="en-US"/>
        </w:rPr>
        <w:t>]</w:t>
      </w:r>
      <w:r w:rsidRPr="003F47E0">
        <w:rPr>
          <w:lang w:val="en-US"/>
        </w:rPr>
        <w:tab/>
      </w:r>
      <w:bookmarkStart w:id="25" w:name="_Hlk25162087"/>
      <w:r w:rsidRPr="003F47E0">
        <w:rPr>
          <w:lang w:val="en-US"/>
        </w:rPr>
        <w:t xml:space="preserve">3GPP </w:t>
      </w:r>
      <w:r w:rsidRPr="00E7024B">
        <w:t xml:space="preserve">TS </w:t>
      </w:r>
      <w:r>
        <w:t>28.545</w:t>
      </w:r>
      <w:r w:rsidRPr="00E7024B">
        <w:t xml:space="preserve"> </w:t>
      </w:r>
      <w:r w:rsidRPr="00EC3FE0">
        <w:t>"</w:t>
      </w:r>
      <w:r>
        <w:t>Management and orchestration; Fault Supervision (FS)”</w:t>
      </w:r>
      <w:bookmarkEnd w:id="25"/>
    </w:p>
    <w:p w:rsidR="007436AD" w:rsidRDefault="007077AC" w:rsidP="007436AD">
      <w:pPr>
        <w:pStyle w:val="EX"/>
      </w:pPr>
      <w:r w:rsidRPr="003F47E0">
        <w:rPr>
          <w:lang w:val="en-US"/>
        </w:rPr>
        <w:t>[</w:t>
      </w:r>
      <w:r>
        <w:rPr>
          <w:lang w:val="en-US"/>
        </w:rPr>
        <w:t>11</w:t>
      </w:r>
      <w:r w:rsidRPr="003F47E0">
        <w:rPr>
          <w:lang w:val="en-US"/>
        </w:rPr>
        <w:t>]</w:t>
      </w:r>
      <w:r w:rsidRPr="003F47E0">
        <w:rPr>
          <w:lang w:val="en-US"/>
        </w:rPr>
        <w:tab/>
        <w:t xml:space="preserve">3GPP </w:t>
      </w:r>
      <w:r w:rsidRPr="00E7024B">
        <w:t xml:space="preserve">TS </w:t>
      </w:r>
      <w:r>
        <w:t>28.531</w:t>
      </w:r>
      <w:r w:rsidRPr="00E7024B">
        <w:t xml:space="preserve"> </w:t>
      </w:r>
      <w:r w:rsidRPr="00EC3FE0">
        <w:t>"</w:t>
      </w:r>
      <w:r>
        <w:t>Management and orchestration</w:t>
      </w:r>
      <w:r w:rsidRPr="004F40BB">
        <w:t>; Provisioning</w:t>
      </w:r>
      <w:r w:rsidRPr="00EC3FE0">
        <w:t>"</w:t>
      </w:r>
    </w:p>
    <w:p w:rsidR="007436AD" w:rsidRDefault="007436AD" w:rsidP="007436AD">
      <w:pPr>
        <w:pStyle w:val="EX"/>
      </w:pPr>
      <w:r w:rsidRPr="00413514">
        <w:rPr>
          <w:lang w:val="en-US"/>
        </w:rPr>
        <w:t>[</w:t>
      </w:r>
      <w:r>
        <w:rPr>
          <w:lang w:val="en-US"/>
        </w:rPr>
        <w:t>12</w:t>
      </w:r>
      <w:r w:rsidRPr="00413514">
        <w:rPr>
          <w:lang w:val="en-US"/>
        </w:rPr>
        <w:t>]</w:t>
      </w:r>
      <w:r w:rsidRPr="00413514">
        <w:rPr>
          <w:lang w:val="en-US"/>
        </w:rPr>
        <w:tab/>
      </w:r>
      <w:r>
        <w:t>3GPP TS 28.550</w:t>
      </w:r>
      <w:r w:rsidRPr="00235394">
        <w:t>: "</w:t>
      </w:r>
      <w:r w:rsidRPr="00C42237">
        <w:t>Management and orchestration; Performance assurance</w:t>
      </w:r>
      <w:r w:rsidRPr="00235394">
        <w:t>".</w:t>
      </w:r>
    </w:p>
    <w:p w:rsidR="00516AD5" w:rsidRDefault="00516AD5" w:rsidP="007436AD">
      <w:pPr>
        <w:pStyle w:val="EX"/>
        <w:rPr>
          <w:lang w:val="en-US"/>
        </w:rPr>
      </w:pPr>
      <w:r w:rsidRPr="006D3226">
        <w:rPr>
          <w:lang w:val="en-US"/>
        </w:rPr>
        <w:t>[</w:t>
      </w:r>
      <w:r>
        <w:rPr>
          <w:lang w:val="en-US"/>
        </w:rPr>
        <w:t>13</w:t>
      </w:r>
      <w:r w:rsidRPr="006D3226">
        <w:rPr>
          <w:lang w:val="en-US"/>
        </w:rPr>
        <w:t>]</w:t>
      </w:r>
      <w:r w:rsidRPr="006D3226">
        <w:rPr>
          <w:lang w:val="en-US"/>
        </w:rPr>
        <w:tab/>
        <w:t>3GPP TS 28.541: "Management and orchestration; 5G Network Resource Model (NRM); Stage 2 and stage 3".</w:t>
      </w:r>
    </w:p>
    <w:p w:rsidR="00A72904" w:rsidRDefault="00A72904" w:rsidP="007436AD">
      <w:pPr>
        <w:pStyle w:val="EX"/>
        <w:rPr>
          <w:lang w:val="en-US"/>
        </w:rPr>
      </w:pPr>
      <w:r>
        <w:rPr>
          <w:lang w:val="en-US"/>
        </w:rPr>
        <w:t xml:space="preserve">[14] </w:t>
      </w:r>
      <w:r>
        <w:rPr>
          <w:lang w:val="en-US"/>
        </w:rPr>
        <w:tab/>
        <w:t>3GPP TS 38.401: "</w:t>
      </w:r>
      <w:r>
        <w:t>NG-RAN; Architecture description</w:t>
      </w:r>
      <w:r>
        <w:rPr>
          <w:lang w:val="en-US"/>
        </w:rPr>
        <w:t>".</w:t>
      </w:r>
    </w:p>
    <w:p w:rsidR="00630830" w:rsidRDefault="00630830" w:rsidP="007436AD">
      <w:pPr>
        <w:pStyle w:val="EX"/>
        <w:rPr>
          <w:lang w:eastAsia="zh-CN"/>
        </w:rPr>
      </w:pPr>
      <w:r w:rsidRPr="00DA2BA8">
        <w:t>[</w:t>
      </w:r>
      <w:r>
        <w:t>15</w:t>
      </w:r>
      <w:r w:rsidRPr="00DA2BA8">
        <w:t>]</w:t>
      </w:r>
      <w:r w:rsidRPr="00DA2BA8">
        <w:tab/>
        <w:t>3GPP TS 32.508: "</w:t>
      </w:r>
      <w:r w:rsidRPr="00DA2BA8">
        <w:rPr>
          <w:color w:val="444444"/>
          <w:sz w:val="18"/>
          <w:szCs w:val="18"/>
        </w:rPr>
        <w:t>Telecommunication management; Procedure flows for m</w:t>
      </w:r>
      <w:r>
        <w:rPr>
          <w:color w:val="444444"/>
          <w:sz w:val="18"/>
          <w:szCs w:val="18"/>
        </w:rPr>
        <w:t>ulti-vendor plug-and-play eNode</w:t>
      </w:r>
      <w:r w:rsidRPr="00DA2BA8">
        <w:rPr>
          <w:color w:val="444444"/>
          <w:sz w:val="18"/>
          <w:szCs w:val="18"/>
        </w:rPr>
        <w:t>B connection to the network</w:t>
      </w:r>
      <w:r w:rsidRPr="00DA2BA8">
        <w:t>"</w:t>
      </w:r>
      <w:r w:rsidRPr="00DA2BA8">
        <w:rPr>
          <w:lang w:eastAsia="zh-CN"/>
        </w:rPr>
        <w:t>.</w:t>
      </w:r>
    </w:p>
    <w:p w:rsidR="00666863" w:rsidRDefault="00666863" w:rsidP="007436AD">
      <w:pPr>
        <w:pStyle w:val="EX"/>
        <w:rPr>
          <w:lang w:val="en-US"/>
        </w:rPr>
      </w:pPr>
      <w:r w:rsidRPr="006D3226">
        <w:rPr>
          <w:lang w:val="en-US"/>
        </w:rPr>
        <w:t>[</w:t>
      </w:r>
      <w:r>
        <w:rPr>
          <w:lang w:val="en-US"/>
        </w:rPr>
        <w:t>16</w:t>
      </w:r>
      <w:r w:rsidRPr="006D3226">
        <w:rPr>
          <w:lang w:val="en-US"/>
        </w:rPr>
        <w:t>]</w:t>
      </w:r>
      <w:r w:rsidRPr="006D3226">
        <w:rPr>
          <w:lang w:val="en-US"/>
        </w:rPr>
        <w:tab/>
        <w:t xml:space="preserve">3GPP TS </w:t>
      </w:r>
      <w:r>
        <w:rPr>
          <w:lang w:val="en-US"/>
        </w:rPr>
        <w:t>38.133</w:t>
      </w:r>
      <w:r w:rsidRPr="006D3226">
        <w:rPr>
          <w:lang w:val="en-US"/>
        </w:rPr>
        <w:t>: "</w:t>
      </w:r>
      <w:r>
        <w:rPr>
          <w:lang w:val="en-US"/>
        </w:rPr>
        <w:t>NR;</w:t>
      </w:r>
      <w:r w:rsidRPr="0002109D">
        <w:rPr>
          <w:rFonts w:cs="v4.2.0"/>
        </w:rPr>
        <w:t xml:space="preserve"> </w:t>
      </w:r>
      <w:r w:rsidRPr="00D76831">
        <w:rPr>
          <w:rFonts w:cs="v4.2.0"/>
        </w:rPr>
        <w:t>Requirements for support of radio resource management</w:t>
      </w:r>
      <w:r w:rsidRPr="006D3226">
        <w:rPr>
          <w:lang w:val="en-US"/>
        </w:rPr>
        <w:t>".</w:t>
      </w:r>
    </w:p>
    <w:p w:rsidR="00D220D3" w:rsidRDefault="00D220D3" w:rsidP="007436AD">
      <w:pPr>
        <w:pStyle w:val="EX"/>
      </w:pPr>
      <w:r w:rsidRPr="006D3226">
        <w:rPr>
          <w:lang w:val="en-US"/>
        </w:rPr>
        <w:t>[</w:t>
      </w:r>
      <w:r>
        <w:rPr>
          <w:lang w:val="en-US"/>
        </w:rPr>
        <w:t>17</w:t>
      </w:r>
      <w:r w:rsidRPr="006D3226">
        <w:rPr>
          <w:lang w:val="en-US"/>
        </w:rPr>
        <w:t>]</w:t>
      </w:r>
      <w:r w:rsidRPr="006D3226">
        <w:rPr>
          <w:lang w:val="en-US"/>
        </w:rPr>
        <w:tab/>
      </w:r>
      <w:r w:rsidRPr="00B15C23">
        <w:rPr>
          <w:color w:val="000000"/>
        </w:rPr>
        <w:t>3GPP TS 38.</w:t>
      </w:r>
      <w:r>
        <w:rPr>
          <w:color w:val="000000"/>
        </w:rPr>
        <w:t>423</w:t>
      </w:r>
      <w:r w:rsidRPr="00B15C23">
        <w:rPr>
          <w:color w:val="000000"/>
        </w:rPr>
        <w:t xml:space="preserve">: "NR; </w:t>
      </w:r>
      <w:r w:rsidRPr="00881128">
        <w:rPr>
          <w:color w:val="000000"/>
        </w:rPr>
        <w:t>Xn application protocol (XnAP)</w:t>
      </w:r>
      <w:r w:rsidRPr="00B15C23">
        <w:rPr>
          <w:color w:val="000000"/>
        </w:rPr>
        <w:t>"</w:t>
      </w:r>
      <w:r>
        <w:rPr>
          <w:color w:val="000000"/>
        </w:rPr>
        <w:t>.</w:t>
      </w:r>
    </w:p>
    <w:p w:rsidR="007436AD" w:rsidRPr="00EC3FE0" w:rsidRDefault="007436AD" w:rsidP="007077AC">
      <w:pPr>
        <w:pStyle w:val="EX"/>
      </w:pPr>
    </w:p>
    <w:p w:rsidR="00DF51AA" w:rsidRDefault="00DF51AA" w:rsidP="0064544A">
      <w:pPr>
        <w:pStyle w:val="EX"/>
      </w:pPr>
    </w:p>
    <w:p w:rsidR="0064544A" w:rsidRDefault="0064544A" w:rsidP="00405318">
      <w:pPr>
        <w:pStyle w:val="EX"/>
      </w:pPr>
    </w:p>
    <w:p w:rsidR="00080512" w:rsidRPr="004D3578" w:rsidRDefault="00080512">
      <w:pPr>
        <w:pStyle w:val="Heading1"/>
      </w:pPr>
      <w:bookmarkStart w:id="26" w:name="definitions"/>
      <w:bookmarkStart w:id="27" w:name="_Toc34213748"/>
      <w:bookmarkStart w:id="28" w:name="_Toc49845987"/>
      <w:bookmarkEnd w:id="26"/>
      <w:r w:rsidRPr="004D3578">
        <w:lastRenderedPageBreak/>
        <w:t>3</w:t>
      </w:r>
      <w:r w:rsidRPr="004D3578">
        <w:tab/>
        <w:t>Definitions</w:t>
      </w:r>
      <w:r w:rsidR="00602AEA">
        <w:t xml:space="preserve"> of terms, symbols and abbreviations</w:t>
      </w:r>
      <w:bookmarkEnd w:id="27"/>
      <w:bookmarkEnd w:id="28"/>
    </w:p>
    <w:p w:rsidR="00080512" w:rsidRPr="004D3578" w:rsidRDefault="00080512">
      <w:pPr>
        <w:pStyle w:val="Heading2"/>
      </w:pPr>
      <w:bookmarkStart w:id="29" w:name="_Toc34213749"/>
      <w:bookmarkStart w:id="30" w:name="_Toc49845988"/>
      <w:r w:rsidRPr="004D3578">
        <w:t>3.1</w:t>
      </w:r>
      <w:r w:rsidRPr="004D3578">
        <w:tab/>
      </w:r>
      <w:r w:rsidR="002B6339">
        <w:t>Terms</w:t>
      </w:r>
      <w:bookmarkEnd w:id="29"/>
      <w:bookmarkEnd w:id="30"/>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D73C81" w:rsidRPr="00A557DB" w:rsidRDefault="00D73C81" w:rsidP="000C7BBB">
      <w:pPr>
        <w:spacing w:after="60"/>
      </w:pPr>
      <w:r w:rsidRPr="00A557DB">
        <w:t>Centralized SON</w:t>
      </w:r>
      <w:r>
        <w:t xml:space="preserve"> (C-SON)</w:t>
      </w:r>
      <w:r w:rsidRPr="00A557DB">
        <w:t>: SON solution where SON algorithms are executed in the 3GPP management system. Centralized SON has two variants:</w:t>
      </w:r>
    </w:p>
    <w:p w:rsidR="00D73C81" w:rsidRPr="00FA25B3" w:rsidRDefault="00D73C81" w:rsidP="000C7BBB">
      <w:pPr>
        <w:numPr>
          <w:ilvl w:val="0"/>
          <w:numId w:val="5"/>
        </w:numPr>
        <w:spacing w:after="60"/>
        <w:ind w:left="3312" w:hanging="3024"/>
      </w:pPr>
      <w:r w:rsidRPr="00C95FF4">
        <w:t>Cross Domain-Centralized SON</w:t>
      </w:r>
      <w:r w:rsidRPr="00A557DB">
        <w:t>: SON solution where SON algorithms are executed in the 3GPP Cross Domain layer.</w:t>
      </w:r>
    </w:p>
    <w:p w:rsidR="00D73C81" w:rsidRPr="00A557DB" w:rsidRDefault="00D73C81" w:rsidP="00D73C81">
      <w:pPr>
        <w:numPr>
          <w:ilvl w:val="0"/>
          <w:numId w:val="5"/>
        </w:numPr>
      </w:pPr>
      <w:r w:rsidRPr="00C95FF4">
        <w:t>Domain-Centralized SON</w:t>
      </w:r>
      <w:r w:rsidRPr="00A557DB">
        <w:t>: SON solution where SON algorithms are executed in the Domain layer.</w:t>
      </w:r>
    </w:p>
    <w:p w:rsidR="00D73C81" w:rsidRPr="00A557DB" w:rsidRDefault="00D73C81" w:rsidP="00D73C81">
      <w:r w:rsidRPr="00C95FF4">
        <w:t>Distributed SON</w:t>
      </w:r>
      <w:r>
        <w:t xml:space="preserve"> (D-SON)</w:t>
      </w:r>
      <w:r w:rsidRPr="00A557DB">
        <w:t>: SON solution where SON algorithms are executed in the Network Function layer.</w:t>
      </w:r>
    </w:p>
    <w:p w:rsidR="00D73C81" w:rsidRDefault="00D73C81" w:rsidP="00D73C81">
      <w:r w:rsidRPr="00C95FF4">
        <w:t>Hybrid SON</w:t>
      </w:r>
      <w:r w:rsidRPr="00A557DB">
        <w:t xml:space="preserve">: SON solution where SON algorithms are executed at two or more of the following </w:t>
      </w:r>
      <w:r>
        <w:t>layers</w:t>
      </w:r>
      <w:r w:rsidRPr="00A557DB">
        <w:t xml:space="preserve">: NF layer or </w:t>
      </w:r>
      <w:r w:rsidRPr="00FA25B3">
        <w:t>Domain layer or 3GPP Cross Domain layer.</w:t>
      </w:r>
    </w:p>
    <w:p w:rsidR="00DF51AA" w:rsidRPr="004D3578" w:rsidRDefault="00DF51AA" w:rsidP="00D73C81">
      <w:r w:rsidRPr="00DF51AA">
        <w:t>Searchlist: list of frequencies and supporting information to be used for neighbour cell measurements, which contains entries for NG-RAN and supported IRATs.</w:t>
      </w:r>
    </w:p>
    <w:p w:rsidR="00080512" w:rsidRPr="004D3578" w:rsidRDefault="00080512">
      <w:pPr>
        <w:pStyle w:val="Heading2"/>
      </w:pPr>
      <w:bookmarkStart w:id="31" w:name="_Toc34213750"/>
      <w:bookmarkStart w:id="32" w:name="_Toc49845989"/>
      <w:r w:rsidRPr="004D3578">
        <w:t>3.2</w:t>
      </w:r>
      <w:r w:rsidRPr="004D3578">
        <w:tab/>
        <w:t>Symbols</w:t>
      </w:r>
      <w:bookmarkEnd w:id="31"/>
      <w:bookmarkEnd w:id="32"/>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33" w:name="_Toc34213751"/>
      <w:bookmarkStart w:id="34" w:name="_Toc49845990"/>
      <w:r w:rsidRPr="004D3578">
        <w:t>3.3</w:t>
      </w:r>
      <w:r w:rsidRPr="004D3578">
        <w:tab/>
        <w:t>Abbreviations</w:t>
      </w:r>
      <w:bookmarkEnd w:id="33"/>
      <w:bookmarkEnd w:id="34"/>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F08E4" w:rsidRDefault="000F08E4" w:rsidP="000C7BBB">
      <w:pPr>
        <w:pStyle w:val="EX"/>
        <w:spacing w:after="60"/>
        <w:ind w:left="1699" w:hanging="1411"/>
      </w:pPr>
      <w:r>
        <w:t>ANR</w:t>
      </w:r>
      <w:r>
        <w:tab/>
        <w:t>Automatic Neighbour Relation</w:t>
      </w:r>
    </w:p>
    <w:p w:rsidR="000F08E4" w:rsidRDefault="000F08E4" w:rsidP="000C7BBB">
      <w:pPr>
        <w:pStyle w:val="EX"/>
        <w:spacing w:after="60"/>
        <w:ind w:left="1699" w:hanging="1411"/>
      </w:pPr>
      <w:r>
        <w:t>NCR</w:t>
      </w:r>
      <w:r>
        <w:tab/>
        <w:t>Neighbour Cell Relation</w:t>
      </w:r>
    </w:p>
    <w:p w:rsidR="00080512" w:rsidRDefault="000F08E4" w:rsidP="000C7BBB">
      <w:pPr>
        <w:pStyle w:val="EW"/>
        <w:spacing w:after="60"/>
        <w:ind w:left="1699" w:hanging="1411"/>
      </w:pPr>
      <w:r w:rsidRPr="00D34A18">
        <w:t>NG-RAN</w:t>
      </w:r>
      <w:r w:rsidRPr="00D34A18">
        <w:tab/>
        <w:t>Ne</w:t>
      </w:r>
      <w:r>
        <w:t>xt</w:t>
      </w:r>
      <w:r w:rsidRPr="00D34A18">
        <w:t xml:space="preserve"> Generation Radio</w:t>
      </w:r>
      <w:r>
        <w:t xml:space="preserve"> Access Network</w:t>
      </w:r>
    </w:p>
    <w:p w:rsidR="00E81EE8" w:rsidRDefault="00E81EE8">
      <w:pPr>
        <w:pStyle w:val="EW"/>
      </w:pPr>
    </w:p>
    <w:p w:rsidR="00E81EE8" w:rsidRDefault="00E81EE8" w:rsidP="00E81EE8">
      <w:pPr>
        <w:pStyle w:val="Heading1"/>
      </w:pPr>
      <w:bookmarkStart w:id="35" w:name="_Toc485918125"/>
      <w:bookmarkStart w:id="36" w:name="_Toc19542059"/>
      <w:bookmarkStart w:id="37" w:name="_Toc34213752"/>
      <w:bookmarkStart w:id="38" w:name="_Toc49845991"/>
      <w:r w:rsidRPr="004D3578">
        <w:t>4</w:t>
      </w:r>
      <w:r w:rsidRPr="004D3578">
        <w:tab/>
      </w:r>
      <w:r>
        <w:t>Concepts</w:t>
      </w:r>
      <w:bookmarkEnd w:id="35"/>
      <w:r>
        <w:t xml:space="preserve"> and </w:t>
      </w:r>
      <w:bookmarkEnd w:id="36"/>
      <w:r>
        <w:t>background</w:t>
      </w:r>
      <w:bookmarkEnd w:id="37"/>
      <w:bookmarkEnd w:id="38"/>
    </w:p>
    <w:p w:rsidR="00D73C81" w:rsidRDefault="00D73C81" w:rsidP="00D73C81">
      <w:pPr>
        <w:pStyle w:val="Heading2"/>
      </w:pPr>
      <w:bookmarkStart w:id="39" w:name="_Toc530425202"/>
      <w:bookmarkStart w:id="40" w:name="_Toc530425342"/>
      <w:bookmarkStart w:id="41" w:name="_Toc6318511"/>
      <w:bookmarkStart w:id="42" w:name="_Toc6319072"/>
      <w:bookmarkStart w:id="43" w:name="_Toc12935956"/>
      <w:bookmarkStart w:id="44" w:name="_Toc34213753"/>
      <w:bookmarkStart w:id="45" w:name="_Toc49845992"/>
      <w:bookmarkStart w:id="46" w:name="_Toc530425203"/>
      <w:bookmarkStart w:id="47" w:name="_Toc530425343"/>
      <w:bookmarkStart w:id="48" w:name="_Toc6318512"/>
      <w:bookmarkStart w:id="49" w:name="_Toc6319073"/>
      <w:bookmarkStart w:id="50" w:name="_Toc12935957"/>
      <w:r>
        <w:t>4.1</w:t>
      </w:r>
      <w:r>
        <w:tab/>
        <w:t>SON concepts</w:t>
      </w:r>
      <w:bookmarkEnd w:id="39"/>
      <w:bookmarkEnd w:id="40"/>
      <w:bookmarkEnd w:id="41"/>
      <w:bookmarkEnd w:id="42"/>
      <w:bookmarkEnd w:id="43"/>
      <w:bookmarkEnd w:id="44"/>
      <w:bookmarkEnd w:id="45"/>
    </w:p>
    <w:p w:rsidR="00D73C81" w:rsidRDefault="00D73C81" w:rsidP="00D73C81">
      <w:pPr>
        <w:pStyle w:val="Heading3"/>
      </w:pPr>
      <w:bookmarkStart w:id="51" w:name="_Toc34213754"/>
      <w:bookmarkStart w:id="52" w:name="_Toc49845993"/>
      <w:r>
        <w:t>4.1.1</w:t>
      </w:r>
      <w:r>
        <w:tab/>
      </w:r>
      <w:bookmarkEnd w:id="46"/>
      <w:bookmarkEnd w:id="47"/>
      <w:bookmarkEnd w:id="48"/>
      <w:bookmarkEnd w:id="49"/>
      <w:bookmarkEnd w:id="50"/>
      <w:r>
        <w:t>Overview</w:t>
      </w:r>
      <w:bookmarkEnd w:id="51"/>
      <w:bookmarkEnd w:id="52"/>
    </w:p>
    <w:p w:rsidR="00D73C81" w:rsidRDefault="00D73C81" w:rsidP="00D73C81">
      <w:pPr>
        <w:jc w:val="both"/>
      </w:pPr>
      <w:r>
        <w:t xml:space="preserve">Based on the location of the SON algorithm, SON is categorized into four </w:t>
      </w:r>
      <w:r w:rsidRPr="00A9791A">
        <w:t xml:space="preserve">different </w:t>
      </w:r>
      <w:r>
        <w:t>solution</w:t>
      </w:r>
      <w:r w:rsidRPr="00A9791A">
        <w:t>s that are possible for implementing various SON use cases</w:t>
      </w:r>
      <w:r>
        <w:t>, the solution is selected depending on the needs of the SON use cases.</w:t>
      </w:r>
    </w:p>
    <w:p w:rsidR="00D73C81" w:rsidRDefault="004D2AF7" w:rsidP="000C7BBB">
      <w:pPr>
        <w:spacing w:after="60"/>
        <w:ind w:left="568"/>
        <w:jc w:val="both"/>
      </w:pPr>
      <w:r>
        <w:t>a)</w:t>
      </w:r>
      <w:r w:rsidR="00D73C81">
        <w:tab/>
        <w:t>Centralized SON:</w:t>
      </w:r>
    </w:p>
    <w:p w:rsidR="00D73C81" w:rsidRDefault="004D2AF7" w:rsidP="000C7BBB">
      <w:pPr>
        <w:spacing w:after="60"/>
        <w:ind w:left="852"/>
        <w:jc w:val="both"/>
      </w:pPr>
      <w:r>
        <w:t>1)</w:t>
      </w:r>
      <w:r w:rsidR="00D73C81">
        <w:tab/>
        <w:t>Cross Domain-Centralized SON</w:t>
      </w:r>
    </w:p>
    <w:p w:rsidR="00D73C81" w:rsidRDefault="004D2AF7" w:rsidP="00C00771">
      <w:pPr>
        <w:ind w:left="852"/>
        <w:jc w:val="both"/>
      </w:pPr>
      <w:r>
        <w:t>2)</w:t>
      </w:r>
      <w:r w:rsidR="00D73C81">
        <w:tab/>
        <w:t>Domain</w:t>
      </w:r>
      <w:r w:rsidR="00D73C81">
        <w:rPr>
          <w:rFonts w:hint="eastAsia"/>
          <w:lang w:eastAsia="zh-CN"/>
        </w:rPr>
        <w:t>-Centralized</w:t>
      </w:r>
      <w:r w:rsidR="00D73C81">
        <w:rPr>
          <w:lang w:eastAsia="zh-CN"/>
        </w:rPr>
        <w:t xml:space="preserve"> </w:t>
      </w:r>
      <w:r w:rsidR="00D73C81">
        <w:rPr>
          <w:rFonts w:hint="eastAsia"/>
          <w:lang w:eastAsia="zh-CN"/>
        </w:rPr>
        <w:t>SON</w:t>
      </w:r>
    </w:p>
    <w:p w:rsidR="00D73C81" w:rsidRDefault="004D2AF7" w:rsidP="00C00771">
      <w:pPr>
        <w:ind w:left="568"/>
        <w:jc w:val="both"/>
      </w:pPr>
      <w:r>
        <w:t>b)</w:t>
      </w:r>
      <w:r w:rsidR="00D73C81">
        <w:tab/>
        <w:t>Distributed SON</w:t>
      </w:r>
    </w:p>
    <w:p w:rsidR="00D73C81" w:rsidRDefault="004D2AF7" w:rsidP="00C00771">
      <w:pPr>
        <w:ind w:left="568"/>
        <w:jc w:val="both"/>
        <w:rPr>
          <w:lang w:eastAsia="zh-CN"/>
        </w:rPr>
      </w:pPr>
      <w:r>
        <w:lastRenderedPageBreak/>
        <w:t>c)</w:t>
      </w:r>
      <w:r w:rsidR="00D73C81">
        <w:tab/>
        <w:t>Hybrid SON.</w:t>
      </w:r>
      <w:r w:rsidR="00D73C81">
        <w:rPr>
          <w:rFonts w:hint="eastAsia"/>
          <w:lang w:eastAsia="zh-CN"/>
        </w:rPr>
        <w:t xml:space="preserve"> </w:t>
      </w:r>
    </w:p>
    <w:p w:rsidR="00D73C81" w:rsidRPr="009F5B38" w:rsidRDefault="00D73C81" w:rsidP="00D73C81">
      <w:r>
        <w:t>The SON algorithm is not standardized by 3GPP.</w:t>
      </w:r>
    </w:p>
    <w:p w:rsidR="00D73C81" w:rsidRDefault="00D73C81" w:rsidP="00D73C81">
      <w:pPr>
        <w:jc w:val="both"/>
        <w:rPr>
          <w:noProof/>
          <w:lang w:val="en-US" w:eastAsia="zh-CN"/>
        </w:rPr>
      </w:pPr>
      <w:r>
        <w:t>The following figure illustrates the overview of SON Framework.</w:t>
      </w:r>
    </w:p>
    <w:p w:rsidR="00D73C81" w:rsidRDefault="009C4826" w:rsidP="00D73C81">
      <w:pPr>
        <w:jc w:val="center"/>
        <w:rPr>
          <w:noProof/>
          <w:lang w:val="en-US" w:eastAsia="zh-CN"/>
        </w:rPr>
      </w:pPr>
      <w:r>
        <w:rPr>
          <w:noProof/>
          <w:lang w:val="en-US" w:eastAsia="zh-CN"/>
        </w:rPr>
        <w:pict>
          <v:shape id="图片 1" o:spid="_x0000_i1027" type="#_x0000_t75" style="width:244pt;height:185.5pt;visibility:visible">
            <v:imagedata r:id="rId17" o:title=""/>
          </v:shape>
        </w:pict>
      </w:r>
    </w:p>
    <w:p w:rsidR="00D73C81" w:rsidRDefault="00D73C81" w:rsidP="00D66C01">
      <w:pPr>
        <w:pStyle w:val="FigureTitle"/>
      </w:pPr>
      <w:r>
        <w:rPr>
          <w:noProof/>
          <w:lang w:val="en-US" w:eastAsia="zh-CN"/>
        </w:rPr>
        <w:t xml:space="preserve">Figure 4.1.1-1 Overview of </w:t>
      </w:r>
      <w:r>
        <w:t>SON Framework</w:t>
      </w:r>
    </w:p>
    <w:p w:rsidR="00D73C81" w:rsidRDefault="00D73C81" w:rsidP="00D73C81">
      <w:pPr>
        <w:pStyle w:val="Heading3"/>
      </w:pPr>
      <w:bookmarkStart w:id="53" w:name="_Toc34213755"/>
      <w:bookmarkStart w:id="54" w:name="_Toc49845994"/>
      <w:bookmarkStart w:id="55" w:name="_Toc530425204"/>
      <w:bookmarkStart w:id="56" w:name="_Toc530425344"/>
      <w:bookmarkStart w:id="57" w:name="_Toc6318513"/>
      <w:bookmarkStart w:id="58" w:name="_Toc6319074"/>
      <w:bookmarkStart w:id="59" w:name="_Toc12935958"/>
      <w:r>
        <w:t>4.1.2</w:t>
      </w:r>
      <w:r>
        <w:tab/>
        <w:t>Centralized SON</w:t>
      </w:r>
      <w:bookmarkEnd w:id="53"/>
      <w:bookmarkEnd w:id="54"/>
    </w:p>
    <w:p w:rsidR="00D73C81" w:rsidRPr="00C95FF4" w:rsidRDefault="00D73C81" w:rsidP="00D73C81">
      <w:pPr>
        <w:pStyle w:val="Heading4"/>
        <w:ind w:left="0" w:firstLine="0"/>
        <w:rPr>
          <w:lang w:eastAsia="zh-CN"/>
        </w:rPr>
      </w:pPr>
      <w:bookmarkStart w:id="60" w:name="_Toc34213756"/>
      <w:bookmarkStart w:id="61" w:name="_Toc49845995"/>
      <w:r>
        <w:rPr>
          <w:lang w:eastAsia="zh-CN"/>
        </w:rPr>
        <w:t>4.1</w:t>
      </w:r>
      <w:r w:rsidRPr="00056AF5">
        <w:rPr>
          <w:lang w:eastAsia="zh-CN"/>
        </w:rPr>
        <w:t>.2.1</w:t>
      </w:r>
      <w:r w:rsidRPr="00056AF5">
        <w:rPr>
          <w:lang w:eastAsia="zh-CN"/>
        </w:rPr>
        <w:tab/>
      </w:r>
      <w:r>
        <w:rPr>
          <w:lang w:eastAsia="zh-CN"/>
        </w:rPr>
        <w:t>Introduction</w:t>
      </w:r>
      <w:bookmarkEnd w:id="60"/>
      <w:bookmarkEnd w:id="61"/>
    </w:p>
    <w:p w:rsidR="00D73C81" w:rsidRDefault="00D73C81" w:rsidP="00D73C81">
      <w:r>
        <w:t>Centralized SON (C-SON) means that the SON algorithm executes in the 3GPP management system. The centralized SON concept has been defined for LTE in TS 32.500 [</w:t>
      </w:r>
      <w:r w:rsidR="00D66C01">
        <w:t>2</w:t>
      </w:r>
      <w:r>
        <w:t>].</w:t>
      </w:r>
    </w:p>
    <w:p w:rsidR="00D73C81" w:rsidRDefault="00D73C81" w:rsidP="00D73C81">
      <w:r>
        <w:t>Figure 4.1</w:t>
      </w:r>
      <w:r w:rsidRPr="000A441B">
        <w:t>.</w:t>
      </w:r>
      <w:r>
        <w:t>2</w:t>
      </w:r>
      <w:r w:rsidRPr="000A441B">
        <w:t>-1</w:t>
      </w:r>
      <w:r>
        <w:t xml:space="preserve"> shows a generic C-SON process, where the SON algorithms execute in the 3GPP management system interact with network functions in RAN and/or CN to implement SON functions. The SON algorithm may consist of the following functionalities:</w:t>
      </w:r>
    </w:p>
    <w:p w:rsidR="00D73C81" w:rsidRDefault="00D73C81" w:rsidP="00D73C81">
      <w:pPr>
        <w:pStyle w:val="B1"/>
        <w:spacing w:after="120"/>
        <w:ind w:left="576" w:hanging="288"/>
      </w:pPr>
      <w:r>
        <w:t>-</w:t>
      </w:r>
      <w:r>
        <w:tab/>
        <w:t>Monitoring: monitor the network(s) by collecting management data, including the data provided by MDAS.</w:t>
      </w:r>
    </w:p>
    <w:p w:rsidR="00D73C81" w:rsidRDefault="00D73C81" w:rsidP="00D73C81">
      <w:pPr>
        <w:pStyle w:val="B1"/>
        <w:spacing w:after="120"/>
        <w:ind w:left="576" w:hanging="288"/>
      </w:pPr>
      <w:r>
        <w:t>-</w:t>
      </w:r>
      <w:r>
        <w:tab/>
        <w:t>Analysis: analyse the management data to determine if there are issues in the network(s) that need to be resolved.</w:t>
      </w:r>
    </w:p>
    <w:p w:rsidR="00D73C81" w:rsidRDefault="00D73C81" w:rsidP="00D73C81">
      <w:pPr>
        <w:pStyle w:val="B1"/>
        <w:spacing w:after="120"/>
        <w:ind w:left="576" w:hanging="288"/>
      </w:pPr>
      <w:r>
        <w:t>-</w:t>
      </w:r>
      <w:r>
        <w:tab/>
        <w:t>Decision: makes the decision on the SON actions to resolve the issues.</w:t>
      </w:r>
    </w:p>
    <w:p w:rsidR="00D73C81" w:rsidRDefault="00D73C81" w:rsidP="00D73C81">
      <w:pPr>
        <w:pStyle w:val="B1"/>
      </w:pPr>
      <w:r>
        <w:t>-</w:t>
      </w:r>
      <w:r>
        <w:tab/>
        <w:t>Execution: execute the SON actions.</w:t>
      </w:r>
    </w:p>
    <w:p w:rsidR="00D73C81" w:rsidRDefault="00D73C81" w:rsidP="00D73C81">
      <w:pPr>
        <w:pStyle w:val="B1"/>
      </w:pPr>
      <w:r>
        <w:t>-</w:t>
      </w:r>
      <w:r>
        <w:tab/>
        <w:t xml:space="preserve">Evaluation: evaluate whether the issues have been solved </w:t>
      </w:r>
      <w:r w:rsidRPr="008D0DBB">
        <w:t xml:space="preserve">by analysing </w:t>
      </w:r>
      <w:r>
        <w:t>the management data</w:t>
      </w:r>
    </w:p>
    <w:p w:rsidR="00D73C81" w:rsidRDefault="00D73C81" w:rsidP="00D73C81">
      <w:pPr>
        <w:pStyle w:val="B1"/>
      </w:pPr>
      <w:r>
        <w:t>NOTE 1: 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w:t>
      </w:r>
      <w:r w:rsidRPr="00CC7FB5">
        <w:t xml:space="preserve"> </w:t>
      </w:r>
      <w:r>
        <w:t>automated healing related cases, the management data may be alarm information of the networks. The management data and the algorithm are to be specified case by case.</w:t>
      </w:r>
    </w:p>
    <w:p w:rsidR="00D73C81" w:rsidRDefault="00D73C81" w:rsidP="00D73C81">
      <w:pPr>
        <w:pStyle w:val="B1"/>
      </w:pPr>
    </w:p>
    <w:p w:rsidR="00D73C81" w:rsidRDefault="00D73C81" w:rsidP="00D73C81">
      <w:pPr>
        <w:jc w:val="center"/>
      </w:pPr>
      <w:r>
        <w:object w:dxaOrig="6110" w:dyaOrig="3681">
          <v:shape id="_x0000_i1028" type="#_x0000_t75" style="width:278.5pt;height:167.5pt" o:ole="">
            <v:imagedata r:id="rId18" o:title=""/>
          </v:shape>
          <o:OLEObject Type="Embed" ProgID="Visio.Drawing.15" ShapeID="_x0000_i1028" DrawAspect="Content" ObjectID="_1660459027" r:id="rId19"/>
        </w:object>
      </w:r>
    </w:p>
    <w:p w:rsidR="00D73C81" w:rsidRPr="00D73C81" w:rsidRDefault="00D73C81" w:rsidP="00D73C81">
      <w:pPr>
        <w:pStyle w:val="FigureTitle"/>
        <w:rPr>
          <w:noProof/>
          <w:lang w:val="en-US" w:eastAsia="zh-CN"/>
        </w:rPr>
      </w:pPr>
      <w:bookmarkStart w:id="62" w:name="OLE_LINK10"/>
      <w:r w:rsidRPr="00D73C81">
        <w:rPr>
          <w:noProof/>
          <w:lang w:val="en-US" w:eastAsia="zh-CN"/>
        </w:rPr>
        <w:t>Figure 4.1.2-1</w:t>
      </w:r>
      <w:bookmarkEnd w:id="62"/>
      <w:r w:rsidRPr="00D73C81">
        <w:rPr>
          <w:noProof/>
          <w:lang w:val="en-US" w:eastAsia="zh-CN"/>
        </w:rPr>
        <w:t xml:space="preserve"> C-SON process</w:t>
      </w:r>
      <w:bookmarkStart w:id="63" w:name="_Toc2418527"/>
      <w:bookmarkStart w:id="64" w:name="_Toc12711045"/>
      <w:bookmarkStart w:id="65" w:name="_Toc17869808"/>
    </w:p>
    <w:p w:rsidR="00D73C81" w:rsidRDefault="00D73C81" w:rsidP="00D73C81">
      <w:pPr>
        <w:pStyle w:val="Heading4"/>
        <w:ind w:left="0" w:firstLine="0"/>
        <w:rPr>
          <w:lang w:eastAsia="zh-CN"/>
        </w:rPr>
      </w:pPr>
      <w:bookmarkStart w:id="66" w:name="_Toc34213757"/>
      <w:bookmarkStart w:id="67" w:name="_Toc49845996"/>
      <w:r>
        <w:rPr>
          <w:lang w:eastAsia="zh-CN"/>
        </w:rPr>
        <w:t>4.</w:t>
      </w:r>
      <w:r w:rsidR="00D66C01">
        <w:rPr>
          <w:lang w:eastAsia="zh-CN"/>
        </w:rPr>
        <w:t>1</w:t>
      </w:r>
      <w:r>
        <w:rPr>
          <w:lang w:eastAsia="zh-CN"/>
        </w:rPr>
        <w:t>.2.2</w:t>
      </w:r>
      <w:r w:rsidRPr="00056AF5">
        <w:rPr>
          <w:lang w:eastAsia="zh-CN"/>
        </w:rPr>
        <w:tab/>
      </w:r>
      <w:bookmarkEnd w:id="63"/>
      <w:bookmarkEnd w:id="64"/>
      <w:bookmarkEnd w:id="65"/>
      <w:r>
        <w:rPr>
          <w:lang w:eastAsia="zh-CN"/>
        </w:rPr>
        <w:t>Cross Domain-Centralized SON</w:t>
      </w:r>
      <w:bookmarkEnd w:id="55"/>
      <w:bookmarkEnd w:id="56"/>
      <w:bookmarkEnd w:id="57"/>
      <w:bookmarkEnd w:id="58"/>
      <w:bookmarkEnd w:id="59"/>
      <w:bookmarkEnd w:id="66"/>
      <w:bookmarkEnd w:id="67"/>
    </w:p>
    <w:p w:rsidR="00D73C81" w:rsidRPr="00257447" w:rsidRDefault="00D73C81" w:rsidP="00D73C81">
      <w:pPr>
        <w:jc w:val="both"/>
      </w:pPr>
      <w:r>
        <w:t>The Cross Domain-Centralized SON means that the SON algorithm executes in the 3GPP Cross Domain layer.</w:t>
      </w:r>
    </w:p>
    <w:p w:rsidR="00D73C81" w:rsidRDefault="00D73C81" w:rsidP="00D73C81">
      <w:pPr>
        <w:jc w:val="both"/>
      </w:pPr>
      <w:r>
        <w:t>For Cross Domain-Centralized SON, the MnF(s) in 3GPP Cross Domain layer monitors the networks via management data, analyses the management data, makes decisions on the SON actions, and executes the SON actions.</w:t>
      </w:r>
    </w:p>
    <w:p w:rsidR="00D73C81" w:rsidRPr="00CB223A" w:rsidRDefault="00D73C81" w:rsidP="00D73C81">
      <w:pPr>
        <w:pStyle w:val="Heading4"/>
        <w:ind w:left="0" w:firstLine="0"/>
        <w:rPr>
          <w:lang w:eastAsia="zh-CN"/>
        </w:rPr>
      </w:pPr>
      <w:bookmarkStart w:id="68" w:name="_Toc34213758"/>
      <w:bookmarkStart w:id="69" w:name="_Toc49845997"/>
      <w:r>
        <w:rPr>
          <w:lang w:eastAsia="zh-CN"/>
        </w:rPr>
        <w:t>4.</w:t>
      </w:r>
      <w:r w:rsidR="00D66C01">
        <w:rPr>
          <w:lang w:eastAsia="zh-CN"/>
        </w:rPr>
        <w:t>1</w:t>
      </w:r>
      <w:r>
        <w:rPr>
          <w:lang w:eastAsia="zh-CN"/>
        </w:rPr>
        <w:t>.2.3</w:t>
      </w:r>
      <w:r w:rsidRPr="002752E6">
        <w:rPr>
          <w:lang w:eastAsia="zh-CN"/>
        </w:rPr>
        <w:tab/>
      </w:r>
      <w:r>
        <w:rPr>
          <w:lang w:eastAsia="zh-CN"/>
        </w:rPr>
        <w:t>Domain-Centralized SON</w:t>
      </w:r>
      <w:bookmarkEnd w:id="68"/>
      <w:bookmarkEnd w:id="69"/>
    </w:p>
    <w:p w:rsidR="00D73C81" w:rsidRDefault="00D73C81" w:rsidP="00D73C81">
      <w:pPr>
        <w:jc w:val="both"/>
      </w:pPr>
      <w:r>
        <w:t xml:space="preserve">The Domain-Centralized SON means the SON algorithm executes in the Domain layer. </w:t>
      </w:r>
    </w:p>
    <w:p w:rsidR="00D73C81" w:rsidRPr="00E02AC2" w:rsidRDefault="00D73C81" w:rsidP="00D73C81">
      <w:pPr>
        <w:jc w:val="both"/>
      </w:pPr>
      <w:r>
        <w:t>For Domain-Centralized SON, the MnF(s) in Domain layer monitors the networks via management data, analyses the management data, makes decisions on the SON actions, and executes the SON actions.</w:t>
      </w:r>
    </w:p>
    <w:p w:rsidR="00D73C81" w:rsidRPr="0042175A" w:rsidRDefault="00D73C81" w:rsidP="00D73C81">
      <w:pPr>
        <w:jc w:val="both"/>
        <w:rPr>
          <w:lang w:eastAsia="zh-CN"/>
        </w:rPr>
      </w:pPr>
      <w:r>
        <w:rPr>
          <w:lang w:eastAsia="zh-CN"/>
        </w:rPr>
        <w:t>The MnF(s) in 3GPP Cross</w:t>
      </w:r>
      <w:r>
        <w:rPr>
          <w:rFonts w:hint="eastAsia"/>
          <w:lang w:eastAsia="zh-CN"/>
        </w:rPr>
        <w:t xml:space="preserve"> </w:t>
      </w:r>
      <w:r>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rsidR="00D73C81" w:rsidRDefault="00D73C81" w:rsidP="00D73C81">
      <w:pPr>
        <w:pStyle w:val="Heading3"/>
        <w:jc w:val="both"/>
      </w:pPr>
      <w:bookmarkStart w:id="70" w:name="_Toc530425205"/>
      <w:bookmarkStart w:id="71" w:name="_Toc530425345"/>
      <w:bookmarkStart w:id="72" w:name="_Toc6318514"/>
      <w:bookmarkStart w:id="73" w:name="_Toc6319075"/>
      <w:bookmarkStart w:id="74" w:name="_Toc12935959"/>
      <w:bookmarkStart w:id="75" w:name="_Toc34213759"/>
      <w:bookmarkStart w:id="76" w:name="_Toc49845998"/>
      <w:r>
        <w:t>4.</w:t>
      </w:r>
      <w:r w:rsidR="00D66C01">
        <w:t>1</w:t>
      </w:r>
      <w:r>
        <w:t>.3</w:t>
      </w:r>
      <w:r>
        <w:tab/>
        <w:t>Distributed SON</w:t>
      </w:r>
      <w:bookmarkEnd w:id="70"/>
      <w:bookmarkEnd w:id="71"/>
      <w:bookmarkEnd w:id="72"/>
      <w:bookmarkEnd w:id="73"/>
      <w:bookmarkEnd w:id="74"/>
      <w:bookmarkEnd w:id="75"/>
      <w:bookmarkEnd w:id="76"/>
    </w:p>
    <w:p w:rsidR="00D73C81" w:rsidRDefault="00D73C81" w:rsidP="00D73C81">
      <w:r>
        <w:t xml:space="preserve">The distributed SON </w:t>
      </w:r>
      <w:r>
        <w:rPr>
          <w:lang w:eastAsia="zh-CN"/>
        </w:rPr>
        <w:t>(</w:t>
      </w:r>
      <w:r>
        <w:rPr>
          <w:rFonts w:hint="eastAsia"/>
          <w:lang w:eastAsia="zh-CN"/>
        </w:rPr>
        <w:t>D-SO</w:t>
      </w:r>
      <w:r>
        <w:rPr>
          <w:lang w:eastAsia="zh-CN"/>
        </w:rPr>
        <w:t xml:space="preserve">N) </w:t>
      </w:r>
      <w:r>
        <w:t>means that the SON algorithm is located in the NFs. The distributed SON concept has been defined for LTE in TS 32.500 [</w:t>
      </w:r>
      <w:r w:rsidR="00D66C01">
        <w:t>2</w:t>
      </w:r>
      <w:r>
        <w:t>].</w:t>
      </w:r>
    </w:p>
    <w:p w:rsidR="00D73C81" w:rsidRDefault="00D73C81" w:rsidP="00D73C81">
      <w:pPr>
        <w:rPr>
          <w:lang w:eastAsia="zh-CN"/>
        </w:rPr>
      </w:pPr>
      <w:r>
        <w:rPr>
          <w:rFonts w:hint="eastAsia"/>
          <w:lang w:eastAsia="zh-CN"/>
        </w:rPr>
        <w:t xml:space="preserve">For </w:t>
      </w:r>
      <w:r>
        <w:rPr>
          <w:lang w:eastAsia="zh-CN"/>
        </w:rPr>
        <w:t>D-</w:t>
      </w:r>
      <w:r>
        <w:rPr>
          <w:rFonts w:hint="eastAsia"/>
          <w:lang w:eastAsia="zh-CN"/>
        </w:rPr>
        <w:t xml:space="preserve">SON, </w:t>
      </w:r>
      <w:r>
        <w:rPr>
          <w:lang w:eastAsia="zh-CN"/>
        </w:rPr>
        <w:t>the NFs monitors the network events, analyses the network data, makes decisions on the SON actions and executes the SON actions in the network nodes.</w:t>
      </w:r>
    </w:p>
    <w:p w:rsidR="00D73C81" w:rsidRDefault="00D73C81" w:rsidP="00D73C81">
      <w:pPr>
        <w:rPr>
          <w:lang w:eastAsia="zh-CN"/>
        </w:rPr>
      </w:pPr>
      <w:r>
        <w:t>Figure 4.</w:t>
      </w:r>
      <w:r w:rsidR="00D66C01">
        <w:t>1</w:t>
      </w:r>
      <w:r w:rsidRPr="000A441B">
        <w:t>.</w:t>
      </w:r>
      <w:r>
        <w:t>3</w:t>
      </w:r>
      <w:r w:rsidRPr="000A441B">
        <w:t>-1</w:t>
      </w:r>
      <w:r>
        <w:t xml:space="preserve"> shows that </w:t>
      </w:r>
      <w:r>
        <w:rPr>
          <w:lang w:eastAsia="zh-CN"/>
        </w:rPr>
        <w:t xml:space="preserve">the </w:t>
      </w:r>
      <w:r>
        <w:t>3GPP</w:t>
      </w:r>
      <w:r>
        <w:rPr>
          <w:lang w:eastAsia="zh-CN"/>
        </w:rPr>
        <w:t xml:space="preserve"> management system (MnF in Domain or 3GPP Cross Domain) is responsible for the following functions:</w:t>
      </w:r>
    </w:p>
    <w:p w:rsidR="00D73C81" w:rsidRDefault="004D2AF7" w:rsidP="000C7BBB">
      <w:pPr>
        <w:spacing w:after="60"/>
        <w:ind w:left="288"/>
        <w:rPr>
          <w:lang w:eastAsia="zh-CN"/>
        </w:rPr>
      </w:pPr>
      <w:r>
        <w:rPr>
          <w:lang w:eastAsia="zh-CN"/>
        </w:rPr>
        <w:t xml:space="preserve">a) </w:t>
      </w:r>
      <w:r w:rsidR="00D73C81">
        <w:rPr>
          <w:lang w:eastAsia="zh-CN"/>
        </w:rPr>
        <w:t>D-SON management function:</w:t>
      </w:r>
    </w:p>
    <w:p w:rsidR="00D73C81" w:rsidRDefault="004D2AF7" w:rsidP="000C7BBB">
      <w:pPr>
        <w:spacing w:after="60"/>
        <w:ind w:left="288" w:firstLine="284"/>
        <w:rPr>
          <w:lang w:eastAsia="zh-CN"/>
        </w:rPr>
      </w:pPr>
      <w:r>
        <w:rPr>
          <w:lang w:eastAsia="zh-CN"/>
        </w:rPr>
        <w:t xml:space="preserve">1) </w:t>
      </w:r>
      <w:r w:rsidR="00D73C81">
        <w:rPr>
          <w:lang w:eastAsia="zh-CN"/>
        </w:rPr>
        <w:t>Switch on/off a D-SON function,</w:t>
      </w:r>
    </w:p>
    <w:p w:rsidR="00D73C81" w:rsidRDefault="004D2AF7" w:rsidP="004D2AF7">
      <w:pPr>
        <w:spacing w:after="120"/>
        <w:ind w:left="284" w:firstLine="284"/>
        <w:rPr>
          <w:lang w:eastAsia="zh-CN"/>
        </w:rPr>
      </w:pPr>
      <w:r>
        <w:rPr>
          <w:lang w:eastAsia="zh-CN"/>
        </w:rPr>
        <w:t xml:space="preserve">2) </w:t>
      </w:r>
      <w:r w:rsidR="00D73C81">
        <w:rPr>
          <w:lang w:eastAsia="zh-CN"/>
        </w:rPr>
        <w:t>Provide policies, targets, and supplementary information (e.g., the range attributes) for a D-SON function.</w:t>
      </w:r>
    </w:p>
    <w:p w:rsidR="00D73C81" w:rsidRDefault="004D2AF7" w:rsidP="004D2AF7">
      <w:pPr>
        <w:ind w:left="860" w:hanging="576"/>
        <w:rPr>
          <w:lang w:eastAsia="zh-CN"/>
        </w:rPr>
      </w:pPr>
      <w:r>
        <w:rPr>
          <w:lang w:eastAsia="zh-CN"/>
        </w:rPr>
        <w:t xml:space="preserve">b) </w:t>
      </w:r>
      <w:r w:rsidR="00D73C81">
        <w:rPr>
          <w:lang w:eastAsia="zh-CN"/>
        </w:rPr>
        <w:t xml:space="preserve">D-SON evaluation function: </w:t>
      </w:r>
      <w:r w:rsidR="00D73C81">
        <w:t>evaluate whether the issues have been resolved, and may apply D-SON management actions.</w:t>
      </w:r>
    </w:p>
    <w:p w:rsidR="00D73C81" w:rsidRDefault="00D73C81" w:rsidP="00D73C81">
      <w:pPr>
        <w:spacing w:before="120"/>
        <w:jc w:val="center"/>
      </w:pPr>
      <w:r>
        <w:object w:dxaOrig="7061" w:dyaOrig="4830">
          <v:shape id="_x0000_i1029" type="#_x0000_t75" style="width:297.5pt;height:203pt" o:ole="">
            <v:imagedata r:id="rId20" o:title=""/>
          </v:shape>
          <o:OLEObject Type="Embed" ProgID="Visio.Drawing.15" ShapeID="_x0000_i1029" DrawAspect="Content" ObjectID="_1660459028" r:id="rId21"/>
        </w:object>
      </w:r>
    </w:p>
    <w:p w:rsidR="00D73C81" w:rsidRDefault="00D73C81" w:rsidP="00D73C81">
      <w:pPr>
        <w:pStyle w:val="FigureTitle"/>
      </w:pPr>
      <w:r>
        <w:t>Figure 4.1</w:t>
      </w:r>
      <w:r w:rsidRPr="007F78A3">
        <w:t>.</w:t>
      </w:r>
      <w:r>
        <w:t>3</w:t>
      </w:r>
      <w:r w:rsidRPr="007F78A3">
        <w:t>-1</w:t>
      </w:r>
      <w:r>
        <w:t xml:space="preserve"> D</w:t>
      </w:r>
      <w:r w:rsidRPr="007F78A3">
        <w:t xml:space="preserve">-SON </w:t>
      </w:r>
      <w:r>
        <w:t>process</w:t>
      </w:r>
      <w:r w:rsidRPr="007F78A3">
        <w:t xml:space="preserve"> </w:t>
      </w:r>
    </w:p>
    <w:p w:rsidR="00D73C81" w:rsidRDefault="00D73C81" w:rsidP="00D73C81">
      <w:pPr>
        <w:pStyle w:val="Heading3"/>
      </w:pPr>
      <w:bookmarkStart w:id="77" w:name="_Toc530425206"/>
      <w:bookmarkStart w:id="78" w:name="_Toc530425346"/>
      <w:bookmarkStart w:id="79" w:name="_Toc6318515"/>
      <w:bookmarkStart w:id="80" w:name="_Toc6319076"/>
      <w:bookmarkStart w:id="81" w:name="_Toc12935960"/>
      <w:bookmarkStart w:id="82" w:name="_Toc34213760"/>
      <w:bookmarkStart w:id="83" w:name="_Toc49845999"/>
      <w:r>
        <w:t>4.</w:t>
      </w:r>
      <w:r w:rsidR="00D66C01">
        <w:t>1</w:t>
      </w:r>
      <w:r>
        <w:t>.4</w:t>
      </w:r>
      <w:r>
        <w:tab/>
        <w:t>Hybrid SON</w:t>
      </w:r>
      <w:bookmarkEnd w:id="77"/>
      <w:bookmarkEnd w:id="78"/>
      <w:bookmarkEnd w:id="79"/>
      <w:bookmarkEnd w:id="80"/>
      <w:bookmarkEnd w:id="81"/>
      <w:bookmarkEnd w:id="82"/>
      <w:bookmarkEnd w:id="83"/>
    </w:p>
    <w:p w:rsidR="00D73C81" w:rsidRDefault="00D73C81" w:rsidP="00D73C81">
      <w:r>
        <w:t xml:space="preserve">The hybrid SON (H-SON) means the SON algorithm </w:t>
      </w:r>
      <w:r w:rsidRPr="00A557DB">
        <w:t>are executed at two or more of th</w:t>
      </w:r>
      <w:r>
        <w:t xml:space="preserve">e following levels: NF layer, </w:t>
      </w:r>
      <w:r w:rsidRPr="00FA25B3">
        <w:t>Domain layer or 3GPP Cross Domain layer</w:t>
      </w:r>
      <w:r>
        <w:t>. The hybrid SON concept has been defined for LTE in TS 32.500 [</w:t>
      </w:r>
      <w:r w:rsidR="00D66C01">
        <w:t>2</w:t>
      </w:r>
      <w:r>
        <w:t>].</w:t>
      </w:r>
    </w:p>
    <w:p w:rsidR="00D73C81" w:rsidRDefault="00D73C81" w:rsidP="00D73C81">
      <w:r>
        <w:t>The 3GPP management system (i.e. MnF(s) in Domain or 3GPP Cross Domain) and NFs work together, in a coordinated manner, to build up a complete SON algorithm. The decisions on SON actions may be made by 3GPP management system and/or NFs, depending on the specific cases.</w:t>
      </w:r>
    </w:p>
    <w:p w:rsidR="00D73C81" w:rsidRDefault="00D73C81" w:rsidP="00D73C81">
      <w:r>
        <w:t>Figure 4.</w:t>
      </w:r>
      <w:r w:rsidR="00D66C01">
        <w:t>1</w:t>
      </w:r>
      <w:r>
        <w:t>.</w:t>
      </w:r>
      <w:r w:rsidR="00D66C01">
        <w:t>4</w:t>
      </w:r>
      <w:r w:rsidRPr="000A441B">
        <w:t>-1</w:t>
      </w:r>
      <w:r>
        <w:t xml:space="preserve"> shows that the C-SON component is monitoring and executes SON actions. </w:t>
      </w:r>
    </w:p>
    <w:p w:rsidR="00D73C81" w:rsidRDefault="00D73C81" w:rsidP="00D73C81">
      <w:pPr>
        <w:jc w:val="center"/>
      </w:pPr>
      <w:r>
        <w:object w:dxaOrig="7061" w:dyaOrig="5000">
          <v:shape id="_x0000_i1030" type="#_x0000_t75" style="width:283pt;height:200.5pt" o:ole="">
            <v:imagedata r:id="rId22" o:title=""/>
          </v:shape>
          <o:OLEObject Type="Embed" ProgID="Visio.Drawing.15" ShapeID="_x0000_i1030" DrawAspect="Content" ObjectID="_1660459029" r:id="rId23"/>
        </w:object>
      </w:r>
    </w:p>
    <w:p w:rsidR="00D73C81" w:rsidRDefault="00D73C81" w:rsidP="00D73C81">
      <w:pPr>
        <w:pStyle w:val="FigureTitle"/>
      </w:pPr>
      <w:r>
        <w:t>Figure 4.1</w:t>
      </w:r>
      <w:r w:rsidRPr="007F78A3">
        <w:t>.</w:t>
      </w:r>
      <w:r>
        <w:t>4</w:t>
      </w:r>
      <w:r w:rsidRPr="007F78A3">
        <w:t>-1</w:t>
      </w:r>
      <w:r>
        <w:t xml:space="preserve"> H</w:t>
      </w:r>
      <w:r w:rsidRPr="007F78A3">
        <w:t xml:space="preserve">-SON </w:t>
      </w:r>
      <w:r>
        <w:t>process</w:t>
      </w:r>
    </w:p>
    <w:p w:rsidR="001944B3" w:rsidRDefault="001944B3" w:rsidP="001944B3">
      <w:pPr>
        <w:pStyle w:val="Heading2"/>
        <w:ind w:left="0" w:firstLine="0"/>
        <w:rPr>
          <w:rFonts w:eastAsia="SimSun"/>
        </w:rPr>
      </w:pPr>
      <w:bookmarkStart w:id="84" w:name="_Toc34213761"/>
      <w:bookmarkStart w:id="85" w:name="_Toc49846000"/>
      <w:r>
        <w:rPr>
          <w:rFonts w:eastAsia="SimSun"/>
        </w:rPr>
        <w:lastRenderedPageBreak/>
        <w:t>4.2</w:t>
      </w:r>
      <w:r w:rsidR="00324F80">
        <w:rPr>
          <w:rFonts w:eastAsia="SimSun"/>
        </w:rPr>
        <w:tab/>
      </w:r>
      <w:r w:rsidR="00324F80">
        <w:rPr>
          <w:rFonts w:eastAsia="SimSun"/>
        </w:rPr>
        <w:tab/>
      </w:r>
      <w:r w:rsidR="00324F80">
        <w:rPr>
          <w:rFonts w:eastAsia="SimSun"/>
        </w:rPr>
        <w:tab/>
      </w:r>
      <w:r>
        <w:rPr>
          <w:rFonts w:eastAsia="SimSun"/>
        </w:rPr>
        <w:t>Self-establishment of new RAN NE in network</w:t>
      </w:r>
      <w:bookmarkEnd w:id="84"/>
      <w:bookmarkEnd w:id="85"/>
    </w:p>
    <w:p w:rsidR="001944B3" w:rsidRDefault="001944B3" w:rsidP="001944B3">
      <w:pPr>
        <w:pStyle w:val="Heading3"/>
        <w:rPr>
          <w:rFonts w:eastAsia="SimSun"/>
        </w:rPr>
      </w:pPr>
      <w:bookmarkStart w:id="86" w:name="_Toc34213762"/>
      <w:bookmarkStart w:id="87" w:name="_Toc49846001"/>
      <w:r>
        <w:rPr>
          <w:rFonts w:eastAsia="SimSun"/>
        </w:rPr>
        <w:t>4.2.1</w:t>
      </w:r>
      <w:r>
        <w:rPr>
          <w:rFonts w:eastAsia="SimSun"/>
        </w:rPr>
        <w:tab/>
        <w:t>Introduction</w:t>
      </w:r>
      <w:bookmarkEnd w:id="86"/>
      <w:bookmarkEnd w:id="87"/>
    </w:p>
    <w:p w:rsidR="001944B3" w:rsidRDefault="001944B3" w:rsidP="000C7BBB">
      <w:pPr>
        <w:spacing w:after="60"/>
        <w:rPr>
          <w:rFonts w:eastAsia="SimSun"/>
          <w:lang w:eastAsia="zh-CN"/>
        </w:rPr>
      </w:pPr>
      <w:r>
        <w:rPr>
          <w:lang w:eastAsia="zh-CN"/>
        </w:rPr>
        <w:t>Self-establishment of new RAN NE in network describes the procedure of a new NG-RAN NE can automatically establish when it is powered up and connect to the IP network in multi-vendor scenario, which includes:</w:t>
      </w:r>
    </w:p>
    <w:p w:rsidR="001944B3" w:rsidRDefault="001944B3" w:rsidP="000C7BBB">
      <w:pPr>
        <w:spacing w:after="60"/>
        <w:rPr>
          <w:lang w:eastAsia="zh-CN"/>
        </w:rPr>
      </w:pPr>
      <w:r>
        <w:rPr>
          <w:lang w:eastAsia="zh-CN"/>
        </w:rPr>
        <w:t>-</w:t>
      </w:r>
      <w:r>
        <w:rPr>
          <w:lang w:eastAsia="zh-CN"/>
        </w:rPr>
        <w:tab/>
        <w:t>Network Configuration data handling</w:t>
      </w:r>
    </w:p>
    <w:p w:rsidR="001944B3" w:rsidRDefault="001944B3" w:rsidP="000C7BBB">
      <w:pPr>
        <w:spacing w:after="60"/>
        <w:rPr>
          <w:lang w:eastAsia="zh-CN"/>
        </w:rPr>
      </w:pPr>
      <w:r>
        <w:rPr>
          <w:lang w:eastAsia="zh-CN"/>
        </w:rPr>
        <w:t>-</w:t>
      </w:r>
      <w:r>
        <w:rPr>
          <w:lang w:eastAsia="zh-CN"/>
        </w:rPr>
        <w:tab/>
        <w:t>Plug and connect to management system</w:t>
      </w:r>
    </w:p>
    <w:p w:rsidR="001944B3" w:rsidRDefault="001944B3" w:rsidP="001944B3">
      <w:pPr>
        <w:rPr>
          <w:lang w:eastAsia="zh-CN"/>
        </w:rPr>
      </w:pPr>
      <w:r>
        <w:rPr>
          <w:lang w:eastAsia="zh-CN"/>
        </w:rPr>
        <w:t>-</w:t>
      </w:r>
      <w:r>
        <w:rPr>
          <w:lang w:eastAsia="zh-CN"/>
        </w:rPr>
        <w:tab/>
        <w:t>Self-Configuration</w:t>
      </w:r>
    </w:p>
    <w:p w:rsidR="001944B3" w:rsidRDefault="001944B3" w:rsidP="001944B3">
      <w:pPr>
        <w:pStyle w:val="Heading3"/>
        <w:rPr>
          <w:rFonts w:eastAsia="SimSun"/>
        </w:rPr>
      </w:pPr>
      <w:bookmarkStart w:id="88" w:name="_Toc34213763"/>
      <w:bookmarkStart w:id="89" w:name="_Toc49846002"/>
      <w:r>
        <w:rPr>
          <w:rFonts w:eastAsia="SimSun"/>
        </w:rPr>
        <w:t>4.2.2</w:t>
      </w:r>
      <w:r>
        <w:rPr>
          <w:rFonts w:eastAsia="SimSun"/>
        </w:rPr>
        <w:tab/>
      </w:r>
      <w:r>
        <w:rPr>
          <w:rFonts w:eastAsia="SimSun"/>
          <w:lang w:eastAsia="zh-CN"/>
        </w:rPr>
        <w:t>Network configuration data handling</w:t>
      </w:r>
      <w:bookmarkEnd w:id="88"/>
      <w:bookmarkEnd w:id="89"/>
    </w:p>
    <w:p w:rsidR="001944B3" w:rsidRDefault="001944B3" w:rsidP="00C40F54">
      <w:pPr>
        <w:rPr>
          <w:rFonts w:eastAsia="SimSun"/>
          <w:lang w:eastAsia="zh-CN"/>
        </w:rPr>
      </w:pPr>
      <w:r>
        <w:rPr>
          <w:lang w:eastAsia="zh-CN"/>
        </w:rPr>
        <w:t>Network configuration data handling makes the network configuration data available to the management system support self-configuration process, which may include network configuration data preparation, network configuration data transfer and network configuration data validation. This happens except all of the network configuration data for NE can be generated by the management system supporting self-configuration process.</w:t>
      </w:r>
    </w:p>
    <w:p w:rsidR="001944B3" w:rsidRDefault="001944B3" w:rsidP="00C40F54">
      <w:pPr>
        <w:spacing w:after="120"/>
        <w:rPr>
          <w:lang w:eastAsia="zh-CN"/>
        </w:rPr>
      </w:pPr>
      <w:r>
        <w:rPr>
          <w:b/>
          <w:lang w:eastAsia="zh-CN"/>
        </w:rPr>
        <w:t>Network configuration data preparation</w:t>
      </w:r>
      <w:r>
        <w:rPr>
          <w:lang w:eastAsia="zh-CN"/>
        </w:rPr>
        <w:t>: This makes the network configuration data ready in operator’s network management system who provides the network configuration data. How to prepare the network configuration data in operator’s network management system is out of scope of this specification.</w:t>
      </w:r>
    </w:p>
    <w:p w:rsidR="001944B3" w:rsidRDefault="001944B3" w:rsidP="00C40F54">
      <w:pPr>
        <w:spacing w:after="120"/>
        <w:rPr>
          <w:lang w:eastAsia="zh-CN"/>
        </w:rPr>
      </w:pPr>
      <w:r>
        <w:rPr>
          <w:b/>
          <w:lang w:eastAsia="zh-CN"/>
        </w:rPr>
        <w:t>Network configuration data transfer</w:t>
      </w:r>
      <w:r>
        <w:rPr>
          <w:lang w:eastAsia="zh-CN"/>
        </w:rPr>
        <w:t>: This transfers the Network configuration data from network configuration data Provider to the network configuration data Consumer.</w:t>
      </w:r>
    </w:p>
    <w:p w:rsidR="001944B3" w:rsidRDefault="001944B3" w:rsidP="00C40F54">
      <w:pPr>
        <w:rPr>
          <w:lang w:eastAsia="zh-CN"/>
        </w:rPr>
      </w:pPr>
      <w:r>
        <w:rPr>
          <w:b/>
          <w:lang w:eastAsia="zh-CN"/>
        </w:rPr>
        <w:t>Network configuration data validation:</w:t>
      </w:r>
      <w:r>
        <w:rPr>
          <w:lang w:eastAsia="zh-CN"/>
        </w:rPr>
        <w:t xml:space="preserve"> This validates the syntax and semantics of network configuration data. It takes place in the network configuration data Consumer.</w:t>
      </w:r>
    </w:p>
    <w:p w:rsidR="001944B3" w:rsidRDefault="001944B3" w:rsidP="001944B3">
      <w:pPr>
        <w:pStyle w:val="Heading3"/>
        <w:rPr>
          <w:rFonts w:eastAsia="SimSun"/>
          <w:lang w:eastAsia="zh-CN"/>
        </w:rPr>
      </w:pPr>
      <w:bookmarkStart w:id="90" w:name="_Toc34213764"/>
      <w:bookmarkStart w:id="91" w:name="_Toc49846003"/>
      <w:r>
        <w:rPr>
          <w:rFonts w:eastAsia="SimSun"/>
        </w:rPr>
        <w:t>4.2.3</w:t>
      </w:r>
      <w:r>
        <w:rPr>
          <w:rFonts w:eastAsia="SimSun"/>
        </w:rPr>
        <w:tab/>
      </w:r>
      <w:r>
        <w:rPr>
          <w:rFonts w:eastAsia="SimSun"/>
          <w:lang w:eastAsia="zh-CN"/>
        </w:rPr>
        <w:t>Plug and connect to management system</w:t>
      </w:r>
      <w:bookmarkEnd w:id="90"/>
      <w:bookmarkEnd w:id="91"/>
    </w:p>
    <w:p w:rsidR="001944B3" w:rsidRDefault="001944B3" w:rsidP="001944B3">
      <w:pPr>
        <w:rPr>
          <w:rFonts w:eastAsia="SimSun"/>
          <w:lang w:eastAsia="zh-CN"/>
        </w:rPr>
      </w:pPr>
      <w:r>
        <w:rPr>
          <w:lang w:eastAsia="zh-CN"/>
        </w:rPr>
        <w:t xml:space="preserve">Plug and connect to management system connects the </w:t>
      </w:r>
      <w:r>
        <w:rPr>
          <w:color w:val="0F243E"/>
        </w:rPr>
        <w:t>deployed</w:t>
      </w:r>
      <w:r>
        <w:rPr>
          <w:lang w:eastAsia="zh-CN"/>
        </w:rPr>
        <w:t xml:space="preserve"> NE to its management system providing support for self-configuration process as automatically as possible. The following functionality is included: initial IP Autoconfiguration service, Certificate enrolment, establish secure connection, establish connect to management system providing support for self-configuration process.</w:t>
      </w:r>
    </w:p>
    <w:p w:rsidR="001944B3" w:rsidRDefault="001944B3" w:rsidP="001944B3">
      <w:pPr>
        <w:pStyle w:val="Heading3"/>
        <w:rPr>
          <w:rFonts w:eastAsia="SimSun"/>
          <w:lang w:eastAsia="zh-CN"/>
        </w:rPr>
      </w:pPr>
      <w:bookmarkStart w:id="92" w:name="_Toc34213765"/>
      <w:bookmarkStart w:id="93" w:name="_Toc49846004"/>
      <w:r>
        <w:rPr>
          <w:rFonts w:eastAsia="SimSun"/>
        </w:rPr>
        <w:t>4.2.4</w:t>
      </w:r>
      <w:r>
        <w:rPr>
          <w:rFonts w:eastAsia="SimSun"/>
        </w:rPr>
        <w:tab/>
      </w:r>
      <w:r>
        <w:rPr>
          <w:rFonts w:eastAsia="SimSun"/>
          <w:lang w:eastAsia="zh-CN"/>
        </w:rPr>
        <w:t>Self-configuration</w:t>
      </w:r>
      <w:bookmarkEnd w:id="92"/>
      <w:bookmarkEnd w:id="93"/>
    </w:p>
    <w:p w:rsidR="001944B3" w:rsidRDefault="001944B3" w:rsidP="001944B3">
      <w:pPr>
        <w:rPr>
          <w:rFonts w:eastAsia="SimSun"/>
          <w:lang w:eastAsia="zh-CN"/>
        </w:rPr>
      </w:pPr>
      <w:r>
        <w:rPr>
          <w:lang w:eastAsia="zh-CN"/>
        </w:rPr>
        <w:t>Self-configuration puts the NE into a state to be ready to carry traffic in an automated manner. Self-configuration includes following functionality: create self-configuration task, monitor self-configuration process, generate configuration data if needed, download and activate software, download and active configuration data, perform self-test and update network resource model, etc.</w:t>
      </w:r>
    </w:p>
    <w:p w:rsidR="00E81EE8" w:rsidRDefault="00E81EE8" w:rsidP="00E81EE8"/>
    <w:p w:rsidR="00E81EE8" w:rsidRDefault="00E81EE8" w:rsidP="00E81EE8">
      <w:pPr>
        <w:pStyle w:val="Heading1"/>
      </w:pPr>
      <w:bookmarkStart w:id="94" w:name="_Toc34213766"/>
      <w:bookmarkStart w:id="95" w:name="_Toc49846005"/>
      <w:r>
        <w:t>5</w:t>
      </w:r>
      <w:r>
        <w:tab/>
        <w:t>Business level requirements</w:t>
      </w:r>
      <w:bookmarkEnd w:id="94"/>
      <w:bookmarkEnd w:id="95"/>
    </w:p>
    <w:p w:rsidR="00E81EE8" w:rsidRDefault="00E81EE8" w:rsidP="00E81EE8">
      <w:pPr>
        <w:pStyle w:val="Heading2"/>
      </w:pPr>
      <w:bookmarkStart w:id="96" w:name="_Toc34213767"/>
      <w:bookmarkStart w:id="97" w:name="_Toc49846006"/>
      <w:r>
        <w:t>5.1</w:t>
      </w:r>
      <w:r>
        <w:tab/>
        <w:t>Requirements</w:t>
      </w:r>
      <w:bookmarkEnd w:id="96"/>
      <w:bookmarkEnd w:id="97"/>
    </w:p>
    <w:p w:rsidR="00E81EE8" w:rsidRDefault="00E81EE8" w:rsidP="00E81EE8">
      <w:pPr>
        <w:pStyle w:val="Heading3"/>
      </w:pPr>
      <w:bookmarkStart w:id="98" w:name="_Toc34213768"/>
      <w:bookmarkStart w:id="99" w:name="_Toc49846007"/>
      <w:r>
        <w:t>5.1.1</w:t>
      </w:r>
      <w:r>
        <w:tab/>
        <w:t>Distributed SON management</w:t>
      </w:r>
      <w:bookmarkEnd w:id="98"/>
      <w:bookmarkEnd w:id="99"/>
    </w:p>
    <w:p w:rsidR="000F08E4" w:rsidRDefault="000F08E4" w:rsidP="000F08E4">
      <w:pPr>
        <w:rPr>
          <w:lang w:eastAsia="zh-CN"/>
        </w:rPr>
      </w:pPr>
      <w:r>
        <w:rPr>
          <w:b/>
          <w:bCs/>
        </w:rPr>
        <w:t>REQ-</w:t>
      </w:r>
      <w:r w:rsidR="004A548C">
        <w:rPr>
          <w:b/>
          <w:bCs/>
        </w:rPr>
        <w:t>NR-ANR</w:t>
      </w:r>
      <w:r>
        <w:rPr>
          <w:b/>
          <w:bCs/>
        </w:rPr>
        <w:t>-CON-01</w:t>
      </w:r>
      <w:r>
        <w:rPr>
          <w:b/>
          <w:bCs/>
          <w:lang w:eastAsia="zh-CN"/>
        </w:rPr>
        <w:tab/>
      </w:r>
      <w:r w:rsidRPr="00F93FE0">
        <w:rPr>
          <w:bCs/>
          <w:lang w:eastAsia="zh-CN"/>
        </w:rPr>
        <w:t>For N</w:t>
      </w:r>
      <w:r>
        <w:rPr>
          <w:bCs/>
          <w:lang w:eastAsia="zh-CN"/>
        </w:rPr>
        <w:t>G-</w:t>
      </w:r>
      <w:r w:rsidRPr="00F93FE0">
        <w:rPr>
          <w:bCs/>
          <w:lang w:eastAsia="zh-CN"/>
        </w:rPr>
        <w:t>RAN</w:t>
      </w:r>
      <w:r>
        <w:rPr>
          <w:bCs/>
          <w:lang w:eastAsia="zh-CN"/>
        </w:rPr>
        <w:t xml:space="preserve"> ANR management, the i</w:t>
      </w:r>
      <w:r>
        <w:t>nitial status of a newly created NCR by the ANR function to a NG-RAN cell shall be such that HO is allowed, X2 or Xn connection setup is allowed, and the NCR is allowed to be removed by the ANR</w:t>
      </w:r>
      <w:r>
        <w:rPr>
          <w:lang w:eastAsia="zh-CN"/>
        </w:rPr>
        <w:t xml:space="preserve"> function in the gNB</w:t>
      </w:r>
      <w:r>
        <w:t>.</w:t>
      </w:r>
    </w:p>
    <w:p w:rsidR="000F08E4" w:rsidRDefault="000F08E4" w:rsidP="000F08E4">
      <w:pPr>
        <w:rPr>
          <w:lang w:eastAsia="zh-CN"/>
        </w:rPr>
      </w:pPr>
      <w:r>
        <w:rPr>
          <w:b/>
          <w:bCs/>
        </w:rPr>
        <w:t>REQ-</w:t>
      </w:r>
      <w:r w:rsidR="004A548C">
        <w:rPr>
          <w:b/>
          <w:bCs/>
        </w:rPr>
        <w:t>NR-ANR</w:t>
      </w:r>
      <w:r>
        <w:rPr>
          <w:b/>
          <w:bCs/>
        </w:rPr>
        <w:t>-CON-02</w:t>
      </w:r>
      <w:r>
        <w:rPr>
          <w:b/>
          <w:bCs/>
          <w:lang w:eastAsia="zh-CN"/>
        </w:rPr>
        <w:tab/>
      </w:r>
      <w:r>
        <w:rPr>
          <w:lang w:eastAsia="zh-CN"/>
        </w:rPr>
        <w:t xml:space="preserve">NG-RAN ANR management shall support </w:t>
      </w:r>
      <w:r>
        <w:rPr>
          <w:lang w:val="en-US"/>
        </w:rPr>
        <w:t>NCR</w:t>
      </w:r>
      <w:r>
        <w:rPr>
          <w:lang w:val="en-US" w:eastAsia="zh-CN"/>
        </w:rPr>
        <w:t xml:space="preserve">s </w:t>
      </w:r>
      <w:r>
        <w:rPr>
          <w:lang w:val="en-US"/>
        </w:rPr>
        <w:t xml:space="preserve">from </w:t>
      </w:r>
      <w:r>
        <w:rPr>
          <w:lang w:val="en-US" w:eastAsia="zh-CN"/>
        </w:rPr>
        <w:t>NG-RAN</w:t>
      </w:r>
      <w:r>
        <w:rPr>
          <w:lang w:val="en-US"/>
        </w:rPr>
        <w:t xml:space="preserve"> to </w:t>
      </w:r>
      <w:r>
        <w:rPr>
          <w:lang w:val="en-US" w:eastAsia="zh-CN"/>
        </w:rPr>
        <w:t>NG-RAN</w:t>
      </w:r>
      <w:r>
        <w:rPr>
          <w:lang w:val="en-US"/>
        </w:rPr>
        <w:t xml:space="preserve"> and from </w:t>
      </w:r>
      <w:r>
        <w:rPr>
          <w:lang w:val="en-US" w:eastAsia="zh-CN"/>
        </w:rPr>
        <w:t xml:space="preserve">NG-RAN </w:t>
      </w:r>
      <w:r>
        <w:rPr>
          <w:lang w:val="en-US"/>
        </w:rPr>
        <w:t>to E-UTRAN</w:t>
      </w:r>
      <w:r>
        <w:rPr>
          <w:lang w:val="en-US" w:eastAsia="zh-CN"/>
        </w:rPr>
        <w:t>.</w:t>
      </w:r>
    </w:p>
    <w:p w:rsidR="000F08E4" w:rsidRDefault="000F08E4" w:rsidP="000F08E4">
      <w:pPr>
        <w:rPr>
          <w:lang w:eastAsia="zh-CN"/>
        </w:rPr>
      </w:pPr>
      <w:r>
        <w:rPr>
          <w:b/>
          <w:bCs/>
        </w:rPr>
        <w:lastRenderedPageBreak/>
        <w:t>REQ-</w:t>
      </w:r>
      <w:r w:rsidR="004A548C">
        <w:rPr>
          <w:b/>
          <w:bCs/>
        </w:rPr>
        <w:t>NR-ANR</w:t>
      </w:r>
      <w:r>
        <w:rPr>
          <w:b/>
          <w:bCs/>
        </w:rPr>
        <w:t>-CON-03</w:t>
      </w:r>
      <w:r>
        <w:rPr>
          <w:b/>
          <w:bCs/>
          <w:lang w:eastAsia="zh-CN"/>
        </w:rPr>
        <w:tab/>
      </w:r>
      <w:r>
        <w:rPr>
          <w:lang w:eastAsia="zh-CN"/>
        </w:rPr>
        <w:t>For E-UTRAN ANR management, the i</w:t>
      </w:r>
      <w:r>
        <w:t>nitial status of a newly created NCR by ANR function to a NG-RAN cell shall be such that HO is allowed, X2 connection setup is allowed, and the NCR is allowed to be removed by the ANR</w:t>
      </w:r>
      <w:r>
        <w:rPr>
          <w:lang w:eastAsia="zh-CN"/>
        </w:rPr>
        <w:t xml:space="preserve"> function in the eNB</w:t>
      </w:r>
      <w:r>
        <w:t>.</w:t>
      </w:r>
    </w:p>
    <w:p w:rsidR="00E81EE8" w:rsidRDefault="000F08E4" w:rsidP="000F08E4">
      <w:r>
        <w:rPr>
          <w:b/>
          <w:bCs/>
        </w:rPr>
        <w:t>REQ-</w:t>
      </w:r>
      <w:r w:rsidR="004A548C">
        <w:rPr>
          <w:b/>
          <w:bCs/>
        </w:rPr>
        <w:t>NR-ANR</w:t>
      </w:r>
      <w:r>
        <w:rPr>
          <w:b/>
          <w:bCs/>
        </w:rPr>
        <w:t>-CON-04</w:t>
      </w:r>
      <w:r w:rsidRPr="0070204E">
        <w:rPr>
          <w:bCs/>
          <w:lang w:eastAsia="zh-CN"/>
        </w:rPr>
        <w:tab/>
        <w:t>E-</w:t>
      </w:r>
      <w:r>
        <w:rPr>
          <w:lang w:eastAsia="zh-CN"/>
        </w:rPr>
        <w:t xml:space="preserve">UTRAN ANR management shall support </w:t>
      </w:r>
      <w:r>
        <w:rPr>
          <w:lang w:val="en-US"/>
        </w:rPr>
        <w:t>NCR</w:t>
      </w:r>
      <w:r>
        <w:rPr>
          <w:lang w:val="en-US" w:eastAsia="zh-CN"/>
        </w:rPr>
        <w:t xml:space="preserve">s </w:t>
      </w:r>
      <w:r>
        <w:rPr>
          <w:lang w:val="en-US"/>
        </w:rPr>
        <w:t>from E-UTRAN to NG-RAN, in addition to support to other technologies, described in TS 32.511 [</w:t>
      </w:r>
      <w:r w:rsidR="004A548C">
        <w:rPr>
          <w:lang w:val="en-US"/>
        </w:rPr>
        <w:t>6</w:t>
      </w:r>
      <w:r>
        <w:rPr>
          <w:lang w:val="en-US"/>
        </w:rPr>
        <w:t>] clause 5.1.</w:t>
      </w:r>
    </w:p>
    <w:p w:rsidR="00E81EE8" w:rsidRDefault="00E81EE8" w:rsidP="00E81EE8">
      <w:pPr>
        <w:pStyle w:val="Heading2"/>
      </w:pPr>
      <w:bookmarkStart w:id="100" w:name="_Toc34213770"/>
      <w:bookmarkStart w:id="101" w:name="_Toc49846008"/>
      <w:bookmarkStart w:id="102" w:name="_Hlk20300608"/>
      <w:r>
        <w:t>5.2</w:t>
      </w:r>
      <w:r>
        <w:tab/>
        <w:t>Actor roles</w:t>
      </w:r>
      <w:bookmarkEnd w:id="100"/>
      <w:bookmarkEnd w:id="101"/>
    </w:p>
    <w:p w:rsidR="00E81EE8" w:rsidRDefault="00D220D3" w:rsidP="00E81EE8">
      <w:r>
        <w:t>Not applicable</w:t>
      </w:r>
    </w:p>
    <w:p w:rsidR="00E81EE8" w:rsidRDefault="00E81EE8" w:rsidP="00E81EE8">
      <w:pPr>
        <w:pStyle w:val="Heading2"/>
      </w:pPr>
      <w:bookmarkStart w:id="103" w:name="_Toc34213771"/>
      <w:bookmarkStart w:id="104" w:name="_Toc49846009"/>
      <w:r>
        <w:t>5.3</w:t>
      </w:r>
      <w:r>
        <w:tab/>
        <w:t>Telecommunication resources</w:t>
      </w:r>
      <w:bookmarkEnd w:id="103"/>
      <w:bookmarkEnd w:id="104"/>
    </w:p>
    <w:p w:rsidR="00E81EE8" w:rsidRDefault="00D220D3" w:rsidP="00E81EE8">
      <w:r>
        <w:t>Not applicable</w:t>
      </w:r>
    </w:p>
    <w:bookmarkEnd w:id="102"/>
    <w:p w:rsidR="00E81EE8" w:rsidRPr="00A040E2" w:rsidRDefault="00E81EE8" w:rsidP="00E81EE8"/>
    <w:p w:rsidR="00E81EE8" w:rsidRDefault="00E81EE8" w:rsidP="00E81EE8">
      <w:pPr>
        <w:pStyle w:val="Heading1"/>
      </w:pPr>
      <w:bookmarkStart w:id="105" w:name="_Toc34213775"/>
      <w:bookmarkStart w:id="106" w:name="_Toc49846010"/>
      <w:r>
        <w:t>6</w:t>
      </w:r>
      <w:r>
        <w:tab/>
        <w:t>Specification level requirements</w:t>
      </w:r>
      <w:bookmarkEnd w:id="105"/>
      <w:bookmarkEnd w:id="106"/>
    </w:p>
    <w:p w:rsidR="00E81EE8" w:rsidRPr="00884B8B" w:rsidRDefault="00E81EE8" w:rsidP="00E81EE8"/>
    <w:p w:rsidR="00E81EE8" w:rsidRDefault="00E81EE8" w:rsidP="00E81EE8">
      <w:pPr>
        <w:pStyle w:val="Heading2"/>
      </w:pPr>
      <w:bookmarkStart w:id="107" w:name="_Toc34213776"/>
      <w:bookmarkStart w:id="108" w:name="_Toc49846011"/>
      <w:r>
        <w:t>6.1</w:t>
      </w:r>
      <w:r>
        <w:tab/>
        <w:t>Requirements</w:t>
      </w:r>
      <w:bookmarkEnd w:id="107"/>
      <w:bookmarkEnd w:id="108"/>
    </w:p>
    <w:p w:rsidR="00E81EE8" w:rsidRDefault="00E81EE8" w:rsidP="00E81EE8">
      <w:pPr>
        <w:pStyle w:val="Heading3"/>
      </w:pPr>
      <w:bookmarkStart w:id="109" w:name="_Toc34213777"/>
      <w:bookmarkStart w:id="110" w:name="_Toc49846012"/>
      <w:r>
        <w:t>6.1.1</w:t>
      </w:r>
      <w:r>
        <w:tab/>
        <w:t>Distributed SON management</w:t>
      </w:r>
      <w:bookmarkEnd w:id="109"/>
      <w:bookmarkEnd w:id="110"/>
    </w:p>
    <w:p w:rsidR="00F277F4" w:rsidRPr="005D21A5" w:rsidRDefault="00F277F4" w:rsidP="00F277F4">
      <w:pPr>
        <w:pStyle w:val="Heading4"/>
      </w:pPr>
      <w:bookmarkStart w:id="111" w:name="_Toc530425271"/>
      <w:bookmarkStart w:id="112" w:name="_Toc530425411"/>
      <w:bookmarkStart w:id="113" w:name="_Toc6318604"/>
      <w:bookmarkStart w:id="114" w:name="_Toc6319165"/>
      <w:bookmarkStart w:id="115" w:name="_Toc17869935"/>
      <w:bookmarkStart w:id="116" w:name="_Toc34213778"/>
      <w:bookmarkStart w:id="117" w:name="_Toc49846013"/>
      <w:r>
        <w:t>6.1.1.1</w:t>
      </w:r>
      <w:r>
        <w:tab/>
        <w:t>RACH Optimization</w:t>
      </w:r>
      <w:r w:rsidRPr="005D21A5">
        <w:t xml:space="preserve"> (Random Access Optimisation)</w:t>
      </w:r>
      <w:bookmarkEnd w:id="111"/>
      <w:bookmarkEnd w:id="112"/>
      <w:bookmarkEnd w:id="113"/>
      <w:bookmarkEnd w:id="114"/>
      <w:bookmarkEnd w:id="115"/>
      <w:bookmarkEnd w:id="116"/>
      <w:bookmarkEnd w:id="117"/>
    </w:p>
    <w:p w:rsidR="00F277F4" w:rsidRDefault="00F277F4" w:rsidP="00F277F4">
      <w:pPr>
        <w:rPr>
          <w:b/>
        </w:rPr>
      </w:pPr>
      <w:r w:rsidRPr="00982970">
        <w:rPr>
          <w:b/>
        </w:rPr>
        <w:t>REQ-</w:t>
      </w:r>
      <w:r>
        <w:rPr>
          <w:b/>
        </w:rPr>
        <w:t>RACH</w:t>
      </w:r>
      <w:r w:rsidRPr="00982970">
        <w:rPr>
          <w:b/>
        </w:rPr>
        <w:t>-</w:t>
      </w:r>
      <w:r>
        <w:rPr>
          <w:b/>
        </w:rPr>
        <w:t>FUN-1</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allowing the authorized consumer to set and update the targets for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 xml:space="preserve">2 </w:t>
      </w:r>
      <w:r>
        <w:rPr>
          <w:lang w:eastAsia="zh-CN"/>
        </w:rPr>
        <w:t xml:space="preserve">MnS producer should </w:t>
      </w:r>
      <w:r w:rsidRPr="00982970">
        <w:rPr>
          <w:lang w:eastAsia="zh-CN"/>
        </w:rPr>
        <w:t xml:space="preserve">have a capability </w:t>
      </w:r>
      <w:r>
        <w:rPr>
          <w:lang w:eastAsia="zh-CN"/>
        </w:rPr>
        <w:t>allowing an authorized consumer to enable or disable the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3</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allowing the authorized consumer to collect performance measurements that are used to evaluate the RACH performance</w:t>
      </w:r>
      <w:r w:rsidRPr="00982970">
        <w:rPr>
          <w:lang w:eastAsia="zh-CN"/>
        </w:rPr>
        <w:t>.</w:t>
      </w:r>
    </w:p>
    <w:p w:rsidR="000854E6" w:rsidRPr="005D21A5" w:rsidRDefault="000854E6" w:rsidP="000854E6">
      <w:pPr>
        <w:pStyle w:val="Heading4"/>
      </w:pPr>
      <w:bookmarkStart w:id="118" w:name="_Toc34213779"/>
      <w:bookmarkStart w:id="119" w:name="_Toc49846014"/>
      <w:r>
        <w:t>6.1.1.2</w:t>
      </w:r>
      <w:r>
        <w:tab/>
        <w:t>MRO</w:t>
      </w:r>
      <w:r w:rsidRPr="005D21A5">
        <w:t xml:space="preserve"> (Mobility Robustness Optimisation)</w:t>
      </w:r>
      <w:bookmarkEnd w:id="118"/>
      <w:bookmarkEnd w:id="119"/>
    </w:p>
    <w:p w:rsidR="000854E6" w:rsidRDefault="000854E6" w:rsidP="000854E6">
      <w:pPr>
        <w:rPr>
          <w:lang w:eastAsia="zh-CN"/>
        </w:rPr>
      </w:pPr>
      <w:r w:rsidRPr="00982970">
        <w:rPr>
          <w:b/>
        </w:rPr>
        <w:t>REQ-</w:t>
      </w:r>
      <w:r>
        <w:rPr>
          <w:b/>
        </w:rPr>
        <w:t>MRO</w:t>
      </w:r>
      <w:r w:rsidRPr="00982970">
        <w:rPr>
          <w:b/>
        </w:rPr>
        <w:t>-</w:t>
      </w:r>
      <w:r>
        <w:rPr>
          <w:b/>
        </w:rPr>
        <w:t>FUN</w:t>
      </w:r>
      <w:r w:rsidRPr="00982970">
        <w:rPr>
          <w:b/>
        </w:rPr>
        <w:t>-</w:t>
      </w:r>
      <w:r>
        <w:rPr>
          <w:b/>
        </w:rPr>
        <w:t>1</w:t>
      </w:r>
      <w:r w:rsidRPr="00982970">
        <w:rPr>
          <w:rFonts w:hint="eastAsia"/>
          <w:b/>
        </w:rPr>
        <w:t xml:space="preserve"> </w:t>
      </w:r>
      <w:r>
        <w:t xml:space="preserve">The </w:t>
      </w:r>
      <w:r>
        <w:rPr>
          <w:lang w:eastAsia="zh-CN"/>
        </w:rPr>
        <w:t xml:space="preserve">MnS producer should </w:t>
      </w:r>
      <w:r w:rsidRPr="00982970">
        <w:rPr>
          <w:lang w:eastAsia="zh-CN"/>
        </w:rPr>
        <w:t xml:space="preserve">have a capability </w:t>
      </w:r>
      <w:r>
        <w:rPr>
          <w:lang w:eastAsia="zh-CN"/>
        </w:rPr>
        <w:t>allowing the MnS consumer to set the targets</w:t>
      </w:r>
      <w:r w:rsidR="00666863">
        <w:rPr>
          <w:lang w:eastAsia="zh-CN"/>
        </w:rPr>
        <w:t>,</w:t>
      </w:r>
      <w:r>
        <w:rPr>
          <w:lang w:eastAsia="zh-CN"/>
        </w:rPr>
        <w:t xml:space="preserve"> </w:t>
      </w:r>
      <w:r w:rsidR="00666863">
        <w:rPr>
          <w:lang w:eastAsia="zh-CN"/>
        </w:rPr>
        <w:t xml:space="preserve">HO </w:t>
      </w:r>
      <w:r w:rsidR="00666863">
        <w:rPr>
          <w:color w:val="000000"/>
          <w:u w:val="single"/>
          <w:lang w:eastAsia="zh-CN"/>
        </w:rPr>
        <w:t>offset</w:t>
      </w:r>
      <w:r w:rsidR="00666863">
        <w:rPr>
          <w:color w:val="000000"/>
          <w:lang w:eastAsia="zh-CN"/>
        </w:rPr>
        <w:t xml:space="preserve"> </w:t>
      </w:r>
      <w:r w:rsidR="00666863">
        <w:rPr>
          <w:lang w:eastAsia="zh-CN"/>
        </w:rPr>
        <w:t xml:space="preserve">ranges, and control parameters </w:t>
      </w:r>
      <w:r>
        <w:rPr>
          <w:lang w:eastAsia="zh-CN"/>
        </w:rPr>
        <w:t xml:space="preserve">for </w:t>
      </w:r>
      <w:r w:rsidRPr="00A07679">
        <w:rPr>
          <w:lang w:eastAsia="zh-CN"/>
        </w:rPr>
        <w:t>MRO</w:t>
      </w:r>
      <w:r>
        <w:rPr>
          <w:lang w:eastAsia="zh-CN"/>
        </w:rPr>
        <w:t xml:space="preserve"> function</w:t>
      </w:r>
      <w:r w:rsidRPr="00982970">
        <w:rPr>
          <w:lang w:eastAsia="zh-CN"/>
        </w:rPr>
        <w:t>.</w:t>
      </w:r>
    </w:p>
    <w:p w:rsidR="000854E6" w:rsidRDefault="000854E6" w:rsidP="000854E6">
      <w:pPr>
        <w:rPr>
          <w:lang w:eastAsia="zh-CN"/>
        </w:rPr>
      </w:pPr>
      <w:r w:rsidRPr="00982970">
        <w:rPr>
          <w:b/>
        </w:rPr>
        <w:t>REQ-</w:t>
      </w:r>
      <w:r>
        <w:rPr>
          <w:b/>
        </w:rPr>
        <w:t>MRO</w:t>
      </w:r>
      <w:r w:rsidRPr="00982970">
        <w:rPr>
          <w:b/>
        </w:rPr>
        <w:t>-</w:t>
      </w:r>
      <w:r>
        <w:rPr>
          <w:b/>
        </w:rPr>
        <w:t>FUN</w:t>
      </w:r>
      <w:r w:rsidRPr="00982970">
        <w:rPr>
          <w:b/>
        </w:rPr>
        <w:t>-</w:t>
      </w:r>
      <w:r>
        <w:rPr>
          <w:b/>
        </w:rPr>
        <w:t>2</w:t>
      </w:r>
      <w:r w:rsidRPr="00982970">
        <w:rPr>
          <w:rFonts w:hint="eastAsia"/>
          <w:b/>
        </w:rPr>
        <w:t xml:space="preserve"> </w:t>
      </w:r>
      <w:r>
        <w:t xml:space="preserve">The </w:t>
      </w:r>
      <w:r>
        <w:rPr>
          <w:lang w:eastAsia="zh-CN"/>
        </w:rPr>
        <w:t xml:space="preserve">MnS producer should </w:t>
      </w:r>
      <w:r w:rsidRPr="00982970">
        <w:rPr>
          <w:lang w:eastAsia="zh-CN"/>
        </w:rPr>
        <w:t xml:space="preserve">have a capability </w:t>
      </w:r>
      <w:r>
        <w:rPr>
          <w:lang w:eastAsia="zh-CN"/>
        </w:rPr>
        <w:t>allowing the MnS consumer to collect the handover related performance measurements that are used to evaluate the MRO performance</w:t>
      </w:r>
      <w:r w:rsidRPr="00982970">
        <w:rPr>
          <w:lang w:eastAsia="zh-CN"/>
        </w:rPr>
        <w:t>.</w:t>
      </w:r>
    </w:p>
    <w:p w:rsidR="00E81EE8" w:rsidRDefault="000854E6" w:rsidP="000854E6">
      <w:pPr>
        <w:rPr>
          <w:lang w:eastAsia="zh-CN"/>
        </w:rPr>
      </w:pPr>
      <w:r w:rsidRPr="00982970">
        <w:rPr>
          <w:b/>
        </w:rPr>
        <w:t>REQ-</w:t>
      </w:r>
      <w:r>
        <w:rPr>
          <w:b/>
        </w:rPr>
        <w:t>MRO</w:t>
      </w:r>
      <w:r w:rsidRPr="00982970">
        <w:rPr>
          <w:b/>
        </w:rPr>
        <w:t>-</w:t>
      </w:r>
      <w:r>
        <w:rPr>
          <w:b/>
        </w:rPr>
        <w:t>FUN</w:t>
      </w:r>
      <w:r w:rsidRPr="00982970">
        <w:rPr>
          <w:b/>
        </w:rPr>
        <w:t>-</w:t>
      </w:r>
      <w:r>
        <w:rPr>
          <w:b/>
        </w:rPr>
        <w:t>3</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 xml:space="preserve">allowing the MnS consumer to enable or disable the </w:t>
      </w:r>
      <w:r w:rsidRPr="00A07679">
        <w:rPr>
          <w:lang w:eastAsia="zh-CN"/>
        </w:rPr>
        <w:t>MRO</w:t>
      </w:r>
      <w:r>
        <w:rPr>
          <w:lang w:eastAsia="zh-CN"/>
        </w:rPr>
        <w:t xml:space="preserve"> function</w:t>
      </w:r>
      <w:r w:rsidRPr="00982970">
        <w:rPr>
          <w:lang w:eastAsia="zh-CN"/>
        </w:rPr>
        <w:t>.</w:t>
      </w:r>
    </w:p>
    <w:p w:rsidR="00666863" w:rsidRDefault="00666863" w:rsidP="000854E6">
      <w:pPr>
        <w:rPr>
          <w:lang w:eastAsia="zh-CN"/>
        </w:rPr>
      </w:pPr>
      <w:r w:rsidRPr="00982970">
        <w:rPr>
          <w:b/>
        </w:rPr>
        <w:t>REQ-</w:t>
      </w:r>
      <w:r>
        <w:rPr>
          <w:b/>
        </w:rPr>
        <w:t>MRO</w:t>
      </w:r>
      <w:r w:rsidRPr="00982970">
        <w:rPr>
          <w:b/>
        </w:rPr>
        <w:t>-</w:t>
      </w:r>
      <w:r>
        <w:rPr>
          <w:b/>
        </w:rPr>
        <w:t>FUN</w:t>
      </w:r>
      <w:r w:rsidRPr="00982970">
        <w:rPr>
          <w:b/>
        </w:rPr>
        <w:t>-</w:t>
      </w:r>
      <w:r>
        <w:rPr>
          <w:b/>
        </w:rPr>
        <w:t>4</w:t>
      </w:r>
      <w:r w:rsidRPr="00982970">
        <w:rPr>
          <w:rFonts w:hint="eastAsia"/>
          <w:b/>
        </w:rPr>
        <w:t xml:space="preserve"> </w:t>
      </w:r>
      <w:r>
        <w:t xml:space="preserve">The </w:t>
      </w:r>
      <w:r>
        <w:rPr>
          <w:lang w:eastAsia="zh-CN"/>
        </w:rPr>
        <w:t xml:space="preserve">producer of </w:t>
      </w:r>
      <w:r w:rsidRPr="00BB56D7">
        <w:t>provision</w:t>
      </w:r>
      <w:r>
        <w:t>ing MnS</w:t>
      </w:r>
      <w:r>
        <w:rPr>
          <w:lang w:eastAsia="zh-CN"/>
        </w:rPr>
        <w:t xml:space="preserve"> should </w:t>
      </w:r>
      <w:r w:rsidRPr="00982970">
        <w:rPr>
          <w:lang w:eastAsia="zh-CN"/>
        </w:rPr>
        <w:t xml:space="preserve">have a capability </w:t>
      </w:r>
      <w:r>
        <w:rPr>
          <w:lang w:eastAsia="zh-CN"/>
        </w:rPr>
        <w:t xml:space="preserve">allowing the MnS consumer to update the targets, HO offset ranges, and control information for </w:t>
      </w:r>
      <w:r w:rsidRPr="00A07679">
        <w:rPr>
          <w:lang w:eastAsia="zh-CN"/>
        </w:rPr>
        <w:t>MRO</w:t>
      </w:r>
      <w:r>
        <w:rPr>
          <w:lang w:eastAsia="zh-CN"/>
        </w:rPr>
        <w:t xml:space="preserve"> function</w:t>
      </w:r>
      <w:r w:rsidRPr="00982970">
        <w:rPr>
          <w:lang w:eastAsia="zh-CN"/>
        </w:rPr>
        <w:t>.</w:t>
      </w:r>
    </w:p>
    <w:p w:rsidR="00DF51AA" w:rsidRDefault="00DF51AA" w:rsidP="00DF51AA">
      <w:pPr>
        <w:pStyle w:val="Heading4"/>
        <w:rPr>
          <w:lang w:eastAsia="zh-CN"/>
        </w:rPr>
      </w:pPr>
      <w:bookmarkStart w:id="120" w:name="_Toc304194444"/>
      <w:bookmarkStart w:id="121" w:name="_Toc34213780"/>
      <w:bookmarkStart w:id="122" w:name="_Toc49846015"/>
      <w:r>
        <w:t>6.1.1.3</w:t>
      </w:r>
      <w:r>
        <w:tab/>
        <w:t>ANR management</w:t>
      </w:r>
      <w:r>
        <w:rPr>
          <w:lang w:eastAsia="zh-CN"/>
        </w:rPr>
        <w:t xml:space="preserve"> in </w:t>
      </w:r>
      <w:bookmarkEnd w:id="120"/>
      <w:r w:rsidRPr="002F5FA9">
        <w:rPr>
          <w:lang w:eastAsia="zh-CN"/>
        </w:rPr>
        <w:t>N</w:t>
      </w:r>
      <w:r>
        <w:rPr>
          <w:lang w:eastAsia="zh-CN"/>
        </w:rPr>
        <w:t>G-</w:t>
      </w:r>
      <w:r w:rsidRPr="002F5FA9">
        <w:rPr>
          <w:lang w:eastAsia="zh-CN"/>
        </w:rPr>
        <w:t>RAN</w:t>
      </w:r>
      <w:bookmarkEnd w:id="121"/>
      <w:bookmarkEnd w:id="122"/>
    </w:p>
    <w:p w:rsidR="00DF51AA" w:rsidRDefault="00DF51AA" w:rsidP="00DF51AA">
      <w:r>
        <w:t>The business level requirements in section 5.1.1 are decomposed into the following specification level requirements</w:t>
      </w:r>
      <w:r>
        <w:rPr>
          <w:lang w:eastAsia="zh-CN"/>
        </w:rPr>
        <w:t>, applicable for NG-RAN</w:t>
      </w:r>
      <w:r>
        <w:t>:</w:t>
      </w:r>
    </w:p>
    <w:p w:rsidR="00DF51AA" w:rsidRDefault="00DF51AA" w:rsidP="00D14C0A">
      <w:pPr>
        <w:pStyle w:val="B1"/>
        <w:ind w:left="0" w:firstLine="0"/>
      </w:pPr>
      <w:r>
        <w:rPr>
          <w:rStyle w:val="StyleRequirementLatinBoldChar"/>
        </w:rPr>
        <w:t>REQ-</w:t>
      </w:r>
      <w:r w:rsidR="004A548C">
        <w:rPr>
          <w:rStyle w:val="StyleRequirementLatinBoldChar"/>
        </w:rPr>
        <w:t>NR-ANR</w:t>
      </w:r>
      <w:r>
        <w:rPr>
          <w:rStyle w:val="StyleRequirementLatinBoldChar"/>
        </w:rPr>
        <w:t>-FUN-</w:t>
      </w:r>
      <w:r w:rsidR="00BF4D7F">
        <w:rPr>
          <w:rStyle w:val="StyleRequirementLatinBoldChar"/>
        </w:rPr>
        <w:t>01</w:t>
      </w:r>
      <w:r>
        <w:rPr>
          <w:lang w:val="en-US"/>
        </w:rPr>
        <w:tab/>
      </w:r>
      <w:r w:rsidR="00BF4D7F">
        <w:t>P</w:t>
      </w:r>
      <w:r>
        <w:t xml:space="preserve">roducer of </w:t>
      </w:r>
      <w:r w:rsidR="00BF4D7F">
        <w:t>provisioning MnS</w:t>
      </w:r>
      <w:r>
        <w:t xml:space="preserve"> shall support a capability allowing an </w:t>
      </w:r>
      <w:r w:rsidR="00BF4D7F">
        <w:t xml:space="preserve">authorized </w:t>
      </w:r>
      <w:r>
        <w:t xml:space="preserve">consumer </w:t>
      </w:r>
      <w:r>
        <w:rPr>
          <w:lang w:val="en-US"/>
        </w:rPr>
        <w:t xml:space="preserve">to request establishment of an </w:t>
      </w:r>
      <w:r w:rsidRPr="008A20CF">
        <w:t>Xn connection to the neighbour gNB, or an Xn connection to the neighbour ng-eNB</w:t>
      </w:r>
      <w:r w:rsidR="00BF4D7F">
        <w:t>.</w:t>
      </w:r>
    </w:p>
    <w:p w:rsidR="00DF51AA" w:rsidRDefault="00DF51AA" w:rsidP="00D14C0A">
      <w:pPr>
        <w:pStyle w:val="B1"/>
        <w:ind w:left="0" w:firstLine="0"/>
        <w:rPr>
          <w:lang w:val="en-US" w:eastAsia="zh-CN"/>
        </w:rPr>
      </w:pPr>
      <w:r>
        <w:rPr>
          <w:rStyle w:val="StyleRequirementLatinBoldChar"/>
        </w:rPr>
        <w:lastRenderedPageBreak/>
        <w:t>REQ-</w:t>
      </w:r>
      <w:r w:rsidR="004A548C">
        <w:rPr>
          <w:rStyle w:val="StyleRequirementLatinBoldChar"/>
        </w:rPr>
        <w:t>NR-ANR</w:t>
      </w:r>
      <w:r>
        <w:rPr>
          <w:rStyle w:val="StyleRequirementLatinBoldChar"/>
        </w:rPr>
        <w:t>-FUN-</w:t>
      </w:r>
      <w:r w:rsidR="00BF4D7F">
        <w:rPr>
          <w:rStyle w:val="StyleRequirementLatinBoldChar"/>
        </w:rPr>
        <w:t>02</w:t>
      </w:r>
      <w:r>
        <w:rPr>
          <w:lang w:val="en-US"/>
        </w:rPr>
        <w:tab/>
      </w:r>
      <w:r w:rsidR="00BF4D7F">
        <w:t>P</w:t>
      </w:r>
      <w:r>
        <w:t xml:space="preserve">roducer of </w:t>
      </w:r>
      <w:r w:rsidR="00BF4D7F">
        <w:t>provisioning MnS</w:t>
      </w:r>
      <w:r>
        <w:t xml:space="preserve"> shall support a capability allowing an </w:t>
      </w:r>
      <w:r w:rsidR="00BF4D7F">
        <w:t xml:space="preserve">authorized </w:t>
      </w:r>
      <w:r>
        <w:t xml:space="preserve">consumer </w:t>
      </w:r>
      <w:r>
        <w:rPr>
          <w:lang w:val="en-US"/>
        </w:rPr>
        <w:t xml:space="preserve">to request that an </w:t>
      </w:r>
      <w:r>
        <w:t xml:space="preserve">existing </w:t>
      </w:r>
      <w:r w:rsidRPr="008A20CF">
        <w:t xml:space="preserve">Xn connection to </w:t>
      </w:r>
      <w:r>
        <w:t>a</w:t>
      </w:r>
      <w:r w:rsidRPr="008A20CF">
        <w:t xml:space="preserve"> neighbour gNB, or an Xn connection to </w:t>
      </w:r>
      <w:r>
        <w:t>a</w:t>
      </w:r>
      <w:r w:rsidRPr="008A20CF">
        <w:t xml:space="preserve"> neighbour ng-eNB</w:t>
      </w:r>
      <w:r>
        <w:t xml:space="preserve"> </w:t>
      </w:r>
      <w:r w:rsidR="00BF4D7F">
        <w:t xml:space="preserve">to be </w:t>
      </w:r>
      <w:r>
        <w:t>released, and that the establishment of such a connection is prohibited</w:t>
      </w:r>
      <w:r>
        <w:rPr>
          <w:lang w:val="en-US" w:eastAsia="zh-CN"/>
        </w:rPr>
        <w:t>.</w:t>
      </w:r>
    </w:p>
    <w:p w:rsidR="00BF4D7F" w:rsidRDefault="00BF4D7F" w:rsidP="00BF4D7F">
      <w:r w:rsidRPr="00C661DD">
        <w:rPr>
          <w:b/>
          <w:bCs/>
          <w:lang w:val="en-US"/>
        </w:rPr>
        <w:t>REQ</w:t>
      </w:r>
      <w:r>
        <w:rPr>
          <w:b/>
          <w:bCs/>
        </w:rPr>
        <w:t>-NR-ANR</w:t>
      </w:r>
      <w:r w:rsidRPr="009649C4">
        <w:rPr>
          <w:b/>
          <w:bCs/>
        </w:rPr>
        <w:t>-</w:t>
      </w:r>
      <w:r>
        <w:rPr>
          <w:b/>
          <w:bCs/>
        </w:rPr>
        <w:t>FUN-03</w:t>
      </w:r>
      <w:r>
        <w:rPr>
          <w:b/>
          <w:bCs/>
        </w:rPr>
        <w:tab/>
      </w:r>
      <w:r>
        <w:t>Producer of</w:t>
      </w:r>
      <w:r>
        <w:rPr>
          <w:lang w:eastAsia="zh-CN"/>
        </w:rPr>
        <w:t xml:space="preserve"> </w:t>
      </w:r>
      <w:r>
        <w:t>provisioning MnS</w:t>
      </w:r>
      <w:r>
        <w:rPr>
          <w:lang w:eastAsia="zh-CN"/>
        </w:rPr>
        <w:t xml:space="preserve"> </w:t>
      </w:r>
      <w:r>
        <w:t xml:space="preserve">shall support a capability allowing </w:t>
      </w:r>
      <w:r>
        <w:rPr>
          <w:lang w:eastAsia="zh-CN"/>
        </w:rPr>
        <w:t xml:space="preserve">an authorized consumer </w:t>
      </w:r>
      <w:r>
        <w:t>to request that a NCR is allowed to be removed.</w:t>
      </w:r>
    </w:p>
    <w:p w:rsidR="00BF4D7F" w:rsidRDefault="00BF4D7F" w:rsidP="00BF4D7F">
      <w:r w:rsidRPr="00C661DD">
        <w:rPr>
          <w:b/>
          <w:bCs/>
          <w:lang w:val="en-US"/>
        </w:rPr>
        <w:t>REQ</w:t>
      </w:r>
      <w:r>
        <w:rPr>
          <w:b/>
          <w:bCs/>
        </w:rPr>
        <w:t>-NR-ANR</w:t>
      </w:r>
      <w:r w:rsidRPr="009649C4">
        <w:rPr>
          <w:b/>
          <w:bCs/>
        </w:rPr>
        <w:t>-</w:t>
      </w:r>
      <w:r>
        <w:rPr>
          <w:b/>
          <w:bCs/>
        </w:rPr>
        <w:t>FUN-04</w:t>
      </w:r>
      <w:r>
        <w:rPr>
          <w:b/>
          <w:bCs/>
        </w:rPr>
        <w:tab/>
      </w:r>
      <w:r>
        <w:t>Producer of</w:t>
      </w:r>
      <w:r>
        <w:rPr>
          <w:lang w:eastAsia="zh-CN"/>
        </w:rPr>
        <w:t xml:space="preserve"> </w:t>
      </w:r>
      <w:r>
        <w:t>provisioning MnS</w:t>
      </w:r>
      <w:r>
        <w:rPr>
          <w:lang w:eastAsia="zh-CN"/>
        </w:rPr>
        <w:t xml:space="preserve"> </w:t>
      </w:r>
      <w:r>
        <w:t xml:space="preserve">shall support a capability allowing </w:t>
      </w:r>
      <w:r>
        <w:rPr>
          <w:lang w:eastAsia="zh-CN"/>
        </w:rPr>
        <w:t xml:space="preserve">an authorized consumer </w:t>
      </w:r>
      <w:r>
        <w:t>to request that a NCR is not allowed to be removed.</w:t>
      </w:r>
    </w:p>
    <w:p w:rsidR="00DF51AA" w:rsidRDefault="00DF51AA" w:rsidP="00D14C0A">
      <w:pPr>
        <w:pStyle w:val="B1"/>
        <w:ind w:left="0" w:firstLine="0"/>
        <w:rPr>
          <w:b/>
          <w:bCs/>
        </w:rPr>
      </w:pPr>
      <w:r>
        <w:rPr>
          <w:b/>
          <w:bCs/>
        </w:rPr>
        <w:t>REQ-</w:t>
      </w:r>
      <w:r w:rsidR="004A548C">
        <w:rPr>
          <w:b/>
          <w:bCs/>
        </w:rPr>
        <w:t>NR-ANR</w:t>
      </w:r>
      <w:r>
        <w:rPr>
          <w:b/>
          <w:bCs/>
        </w:rPr>
        <w:t>-FUN-0</w:t>
      </w:r>
      <w:r w:rsidR="00BF4D7F">
        <w:rPr>
          <w:b/>
          <w:bCs/>
        </w:rPr>
        <w:t>5</w:t>
      </w:r>
      <w:r>
        <w:tab/>
      </w:r>
      <w:r w:rsidR="00BF4D7F">
        <w:t>P</w:t>
      </w:r>
      <w:r>
        <w:t xml:space="preserve">roducer of </w:t>
      </w:r>
      <w:r w:rsidR="00BF4D7F">
        <w:t>provisioning MnS</w:t>
      </w:r>
      <w:r>
        <w:t xml:space="preserve"> shall support a capability allowing an </w:t>
      </w:r>
      <w:r w:rsidR="00BF4D7F">
        <w:t>authorized</w:t>
      </w:r>
      <w:r>
        <w:t xml:space="preserve"> consumer to </w:t>
      </w:r>
      <w:r>
        <w:rPr>
          <w:lang w:eastAsia="zh-CN"/>
        </w:rPr>
        <w:t>disable or enable the ANR function in one or more gNBs</w:t>
      </w:r>
      <w:r>
        <w:t>.</w:t>
      </w:r>
    </w:p>
    <w:p w:rsidR="00DF51AA" w:rsidRDefault="00DF51AA" w:rsidP="00DF51AA"/>
    <w:p w:rsidR="00C81A98" w:rsidRPr="005D21A5" w:rsidRDefault="00C81A98" w:rsidP="00C81A98">
      <w:pPr>
        <w:pStyle w:val="Heading4"/>
      </w:pPr>
      <w:bookmarkStart w:id="123" w:name="_Toc34213781"/>
      <w:bookmarkStart w:id="124" w:name="_Toc49846016"/>
      <w:r>
        <w:t>6.1.1.4</w:t>
      </w:r>
      <w:r>
        <w:tab/>
        <w:t>PCI configuration and re-configuration</w:t>
      </w:r>
      <w:bookmarkEnd w:id="123"/>
      <w:bookmarkEnd w:id="124"/>
    </w:p>
    <w:p w:rsidR="00C81A98" w:rsidRDefault="00C81A98" w:rsidP="00C81A98">
      <w:pPr>
        <w:rPr>
          <w:b/>
        </w:rPr>
      </w:pPr>
      <w:r w:rsidRPr="00982970">
        <w:rPr>
          <w:b/>
        </w:rPr>
        <w:t>REQ-</w:t>
      </w:r>
      <w:r>
        <w:rPr>
          <w:b/>
        </w:rPr>
        <w:t>DPCI-CONFIG</w:t>
      </w:r>
      <w:r w:rsidRPr="00982970">
        <w:rPr>
          <w:b/>
        </w:rPr>
        <w:t>-</w:t>
      </w:r>
      <w:r>
        <w:rPr>
          <w:b/>
        </w:rPr>
        <w:t>FUN-1</w:t>
      </w:r>
      <w:r w:rsidRPr="00982970">
        <w:rPr>
          <w:rFonts w:hint="eastAsia"/>
          <w:b/>
        </w:rPr>
        <w:t xml:space="preserve"> </w:t>
      </w:r>
      <w:r w:rsidRPr="00BB56D7">
        <w:t>producer of provision</w:t>
      </w:r>
      <w:r>
        <w:t>ing MnS</w:t>
      </w:r>
      <w:r>
        <w:rPr>
          <w:lang w:eastAsia="zh-CN"/>
        </w:rPr>
        <w:t xml:space="preserve"> should </w:t>
      </w:r>
      <w:r w:rsidRPr="00982970">
        <w:rPr>
          <w:lang w:eastAsia="zh-CN"/>
        </w:rPr>
        <w:t xml:space="preserve">have a capability </w:t>
      </w:r>
      <w:r>
        <w:rPr>
          <w:lang w:eastAsia="zh-CN"/>
        </w:rPr>
        <w:t xml:space="preserve">allowing an authorized consumer to </w:t>
      </w:r>
      <w:r>
        <w:rPr>
          <w:lang w:val="en-US"/>
        </w:rPr>
        <w:t>set or update the list(s) of PCI value(s) for NR cell(s)</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 xml:space="preserve">2 </w:t>
      </w:r>
      <w:r w:rsidRPr="00BB56D7">
        <w:t>producer of provision</w:t>
      </w:r>
      <w:r>
        <w:t xml:space="preserve">ing MnS </w:t>
      </w:r>
      <w:r>
        <w:rPr>
          <w:lang w:eastAsia="zh-CN"/>
        </w:rPr>
        <w:t xml:space="preserve">should </w:t>
      </w:r>
      <w:r w:rsidRPr="00982970">
        <w:rPr>
          <w:lang w:eastAsia="zh-CN"/>
        </w:rPr>
        <w:t xml:space="preserve">have a capability </w:t>
      </w:r>
      <w:r>
        <w:rPr>
          <w:lang w:eastAsia="zh-CN"/>
        </w:rPr>
        <w:t>allowing an authorized consumer to enable or disable the PCI configuration function</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3</w:t>
      </w:r>
      <w:r w:rsidRPr="00982970">
        <w:rPr>
          <w:rFonts w:hint="eastAsia"/>
          <w:b/>
        </w:rPr>
        <w:t xml:space="preserve"> </w:t>
      </w:r>
      <w:r w:rsidRPr="00BB56D7">
        <w:t>producer of provision</w:t>
      </w:r>
      <w:r>
        <w:t xml:space="preserve">ing MnS </w:t>
      </w:r>
      <w:r>
        <w:rPr>
          <w:lang w:eastAsia="zh-CN"/>
        </w:rPr>
        <w:t xml:space="preserve">should </w:t>
      </w:r>
      <w:r w:rsidRPr="00982970">
        <w:rPr>
          <w:lang w:eastAsia="zh-CN"/>
        </w:rPr>
        <w:t xml:space="preserve">have a capability </w:t>
      </w:r>
      <w:r>
        <w:rPr>
          <w:lang w:eastAsia="zh-CN"/>
        </w:rPr>
        <w:t>to notify the authorized consumer with the PCI value(s) being selected for NR cell(s)</w:t>
      </w:r>
      <w:r w:rsidRPr="00982970">
        <w:rPr>
          <w:lang w:eastAsia="zh-CN"/>
        </w:rPr>
        <w:t>.</w:t>
      </w:r>
    </w:p>
    <w:p w:rsidR="00C81A98" w:rsidRDefault="00C81A98" w:rsidP="00C81A98">
      <w:pPr>
        <w:rPr>
          <w:b/>
        </w:rPr>
      </w:pPr>
      <w:bookmarkStart w:id="125" w:name="_Hlk22718752"/>
      <w:r w:rsidRPr="00982970">
        <w:rPr>
          <w:b/>
        </w:rPr>
        <w:t>REQ-</w:t>
      </w:r>
      <w:r>
        <w:rPr>
          <w:b/>
        </w:rPr>
        <w:t>DPCI-CONFIG</w:t>
      </w:r>
      <w:r w:rsidRPr="00982970">
        <w:rPr>
          <w:b/>
        </w:rPr>
        <w:t>-</w:t>
      </w:r>
      <w:r>
        <w:rPr>
          <w:b/>
        </w:rPr>
        <w:t>FUN-4</w:t>
      </w:r>
      <w:r w:rsidRPr="00982970">
        <w:rPr>
          <w:rFonts w:hint="eastAsia"/>
          <w:b/>
        </w:rPr>
        <w:t xml:space="preserve"> </w:t>
      </w:r>
      <w:r>
        <w:rPr>
          <w:lang w:eastAsia="zh-CN"/>
        </w:rPr>
        <w:t xml:space="preserve">producer of fault supervision MnS should </w:t>
      </w:r>
      <w:r w:rsidRPr="00982970">
        <w:rPr>
          <w:lang w:eastAsia="zh-CN"/>
        </w:rPr>
        <w:t xml:space="preserve">have a capability </w:t>
      </w:r>
      <w:r>
        <w:rPr>
          <w:lang w:eastAsia="zh-CN"/>
        </w:rPr>
        <w:t xml:space="preserve">to notify the authorized consumer about the detection or resolution of PCI </w:t>
      </w:r>
      <w:r>
        <w:rPr>
          <w:lang w:val="en-US" w:bidi="ar-KW"/>
        </w:rPr>
        <w:t xml:space="preserve">collision </w:t>
      </w:r>
      <w:r>
        <w:rPr>
          <w:lang w:eastAsia="zh-CN"/>
        </w:rPr>
        <w:t xml:space="preserve">or PCI confusion problems for </w:t>
      </w:r>
      <w:r>
        <w:rPr>
          <w:lang w:val="en-US"/>
        </w:rPr>
        <w:t>NR cells</w:t>
      </w:r>
      <w:r w:rsidRPr="00982970">
        <w:rPr>
          <w:lang w:eastAsia="zh-CN"/>
        </w:rPr>
        <w:t>.</w:t>
      </w:r>
    </w:p>
    <w:bookmarkEnd w:id="125"/>
    <w:p w:rsidR="00C81A98" w:rsidRDefault="00C81A98" w:rsidP="00C81A98">
      <w:r w:rsidRPr="00982970">
        <w:rPr>
          <w:b/>
        </w:rPr>
        <w:t>REQ-</w:t>
      </w:r>
      <w:r>
        <w:rPr>
          <w:b/>
        </w:rPr>
        <w:t>DPCI-CONFIG</w:t>
      </w:r>
      <w:r w:rsidRPr="00982970">
        <w:rPr>
          <w:b/>
        </w:rPr>
        <w:t>-</w:t>
      </w:r>
      <w:r>
        <w:rPr>
          <w:b/>
        </w:rPr>
        <w:t>FUN</w:t>
      </w:r>
      <w:r w:rsidRPr="00982970">
        <w:rPr>
          <w:b/>
        </w:rPr>
        <w:t>-</w:t>
      </w:r>
      <w:r>
        <w:rPr>
          <w:b/>
        </w:rPr>
        <w:t xml:space="preserve">5 </w:t>
      </w:r>
      <w:r w:rsidRPr="00BB56D7">
        <w:t>producer of provision</w:t>
      </w:r>
      <w:r>
        <w:t>ing MnS</w:t>
      </w:r>
      <w:r>
        <w:rPr>
          <w:lang w:eastAsia="zh-CN"/>
        </w:rPr>
        <w:t xml:space="preserve"> should </w:t>
      </w:r>
      <w:r w:rsidRPr="00982970">
        <w:rPr>
          <w:lang w:eastAsia="zh-CN"/>
        </w:rPr>
        <w:t xml:space="preserve">have a capability </w:t>
      </w:r>
      <w:r>
        <w:rPr>
          <w:lang w:eastAsia="zh-CN"/>
        </w:rPr>
        <w:t>allowing an authorized consumer to configure or re-configure the PCI list at the PCI configuration function</w:t>
      </w:r>
      <w:r w:rsidRPr="00982970">
        <w:rPr>
          <w:lang w:eastAsia="zh-CN"/>
        </w:rPr>
        <w:t>.</w:t>
      </w:r>
    </w:p>
    <w:p w:rsidR="00E81EE8" w:rsidRDefault="00E81EE8" w:rsidP="00E81EE8">
      <w:pPr>
        <w:pStyle w:val="Heading3"/>
      </w:pPr>
      <w:bookmarkStart w:id="126" w:name="_Toc34213782"/>
      <w:bookmarkStart w:id="127" w:name="_Toc49846017"/>
      <w:r>
        <w:t>6.1.2</w:t>
      </w:r>
      <w:r>
        <w:tab/>
        <w:t>Centralized SON</w:t>
      </w:r>
      <w:bookmarkEnd w:id="126"/>
      <w:bookmarkEnd w:id="127"/>
    </w:p>
    <w:p w:rsidR="00E57F3B" w:rsidRPr="005D21A5" w:rsidRDefault="00E57F3B" w:rsidP="00E57F3B">
      <w:pPr>
        <w:pStyle w:val="Heading4"/>
      </w:pPr>
      <w:bookmarkStart w:id="128" w:name="_Toc34213783"/>
      <w:bookmarkStart w:id="129" w:name="_Toc49846018"/>
      <w:r>
        <w:t>6.1.2,1</w:t>
      </w:r>
      <w:r>
        <w:tab/>
        <w:t>PCI configuration</w:t>
      </w:r>
      <w:bookmarkEnd w:id="128"/>
      <w:bookmarkEnd w:id="129"/>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 xml:space="preserve">1 </w:t>
      </w:r>
      <w:r>
        <w:rPr>
          <w:lang w:eastAsia="zh-CN"/>
        </w:rPr>
        <w:t xml:space="preserve">producer of provisioning MnS should </w:t>
      </w:r>
      <w:r w:rsidRPr="00982970">
        <w:rPr>
          <w:lang w:eastAsia="zh-CN"/>
        </w:rPr>
        <w:t xml:space="preserve">have a capability </w:t>
      </w:r>
      <w:r>
        <w:rPr>
          <w:lang w:eastAsia="zh-CN"/>
        </w:rPr>
        <w:t>allowing an authorized consumer to configure or re-configure the PCI value(s) for NR cell(s).</w:t>
      </w:r>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2</w:t>
      </w:r>
      <w:r w:rsidRPr="00982970">
        <w:rPr>
          <w:rFonts w:hint="eastAsia"/>
          <w:b/>
        </w:rPr>
        <w:t xml:space="preserve"> </w:t>
      </w:r>
      <w:r>
        <w:rPr>
          <w:lang w:eastAsia="zh-CN"/>
        </w:rPr>
        <w:t xml:space="preserve">producer of provisioning MnS should </w:t>
      </w:r>
      <w:r w:rsidRPr="00982970">
        <w:rPr>
          <w:lang w:eastAsia="zh-CN"/>
        </w:rPr>
        <w:t xml:space="preserve">have a capability </w:t>
      </w:r>
      <w:r>
        <w:rPr>
          <w:lang w:eastAsia="zh-CN"/>
        </w:rPr>
        <w:t>to notify the authorized consumer with the PCI value(s) being assigned to NR cell(s)</w:t>
      </w:r>
      <w:r w:rsidRPr="00982970">
        <w:rPr>
          <w:lang w:eastAsia="zh-CN"/>
        </w:rPr>
        <w:t>.</w:t>
      </w:r>
    </w:p>
    <w:p w:rsidR="00E81EE8" w:rsidRPr="00A040E2" w:rsidRDefault="00E57F3B" w:rsidP="00E57F3B">
      <w:r w:rsidRPr="00982970">
        <w:rPr>
          <w:b/>
        </w:rPr>
        <w:t>REQ-</w:t>
      </w:r>
      <w:r>
        <w:rPr>
          <w:b/>
        </w:rPr>
        <w:t>CPCI-CONFIG</w:t>
      </w:r>
      <w:r w:rsidRPr="00982970">
        <w:rPr>
          <w:b/>
        </w:rPr>
        <w:t>-</w:t>
      </w:r>
      <w:r>
        <w:rPr>
          <w:b/>
        </w:rPr>
        <w:t>FUN-3</w:t>
      </w:r>
      <w:r w:rsidRPr="00982970">
        <w:rPr>
          <w:rFonts w:hint="eastAsia"/>
          <w:b/>
        </w:rPr>
        <w:t xml:space="preserve"> </w:t>
      </w:r>
      <w:r>
        <w:rPr>
          <w:lang w:eastAsia="zh-CN"/>
        </w:rPr>
        <w:t xml:space="preserve">producer of fault supervision MnS should </w:t>
      </w:r>
      <w:r w:rsidRPr="00982970">
        <w:rPr>
          <w:lang w:eastAsia="zh-CN"/>
        </w:rPr>
        <w:t xml:space="preserve">have a capability </w:t>
      </w:r>
      <w:r>
        <w:rPr>
          <w:lang w:eastAsia="zh-CN"/>
        </w:rPr>
        <w:t xml:space="preserve">to notify the authorized consumer about the detection or resolution of PCI collision or PCI confusion problems for </w:t>
      </w:r>
      <w:r>
        <w:rPr>
          <w:lang w:val="en-US"/>
        </w:rPr>
        <w:t>NR cells</w:t>
      </w:r>
      <w:r w:rsidRPr="00982970">
        <w:rPr>
          <w:lang w:eastAsia="zh-CN"/>
        </w:rPr>
        <w:t>.</w:t>
      </w:r>
    </w:p>
    <w:p w:rsidR="00B31374" w:rsidRPr="00B31374" w:rsidRDefault="00B31374" w:rsidP="00B31374">
      <w:pPr>
        <w:pStyle w:val="Heading4"/>
      </w:pPr>
      <w:bookmarkStart w:id="130" w:name="_Toc34213784"/>
      <w:bookmarkStart w:id="131" w:name="_Toc49846019"/>
      <w:r w:rsidRPr="00B31374">
        <w:t>6.1.2.</w:t>
      </w:r>
      <w:r>
        <w:t>2</w:t>
      </w:r>
      <w:r>
        <w:tab/>
      </w:r>
      <w:r w:rsidRPr="00B31374">
        <w:t>Requirements for RAN NE plug and connect to management system</w:t>
      </w:r>
      <w:bookmarkEnd w:id="130"/>
      <w:bookmarkEnd w:id="131"/>
    </w:p>
    <w:p w:rsidR="00B31374" w:rsidRDefault="00B31374" w:rsidP="00B31374">
      <w:pPr>
        <w:rPr>
          <w:lang w:eastAsia="zh-CN"/>
        </w:rPr>
      </w:pPr>
      <w:r w:rsidRPr="00982970">
        <w:rPr>
          <w:b/>
        </w:rPr>
        <w:t>REQ-</w:t>
      </w:r>
      <w:r>
        <w:rPr>
          <w:b/>
        </w:rPr>
        <w:t>PnC-CON</w:t>
      </w:r>
      <w:r w:rsidRPr="00982970">
        <w:rPr>
          <w:b/>
        </w:rPr>
        <w:t>-</w:t>
      </w:r>
      <w:r>
        <w:rPr>
          <w:b/>
        </w:rPr>
        <w:t>1</w:t>
      </w:r>
      <w:r>
        <w:rPr>
          <w:rFonts w:hint="eastAsia"/>
          <w:b/>
        </w:rPr>
        <w:t xml:space="preserve"> </w:t>
      </w:r>
      <w:r w:rsidRPr="00566334">
        <w:rPr>
          <w:rFonts w:hint="eastAsia"/>
          <w:bCs/>
        </w:rPr>
        <w:t xml:space="preserve">NE </w:t>
      </w:r>
      <w:r>
        <w:rPr>
          <w:rFonts w:hint="eastAsia"/>
          <w:bCs/>
        </w:rPr>
        <w:t>shall be able to get its own IP addresses and MnF IP address without manual configuration</w:t>
      </w:r>
      <w:r>
        <w:rPr>
          <w:bCs/>
        </w:rPr>
        <w:t xml:space="preserve"> </w:t>
      </w:r>
      <w:r>
        <w:t>during plug and play for a NE connection to the network</w:t>
      </w:r>
      <w:r>
        <w:rPr>
          <w:bCs/>
        </w:rPr>
        <w:t>.</w:t>
      </w:r>
    </w:p>
    <w:p w:rsidR="00B31374" w:rsidRPr="00CB223A" w:rsidRDefault="00B31374" w:rsidP="00B31374">
      <w:pPr>
        <w:pStyle w:val="Heading4"/>
      </w:pPr>
      <w:bookmarkStart w:id="132" w:name="_Toc34213785"/>
      <w:bookmarkStart w:id="133" w:name="_Toc49846020"/>
      <w:r w:rsidRPr="00B31374">
        <w:t>6.1.2.3</w:t>
      </w:r>
      <w:r w:rsidRPr="00B31374">
        <w:tab/>
      </w:r>
      <w:r w:rsidRPr="00B31374">
        <w:tab/>
      </w:r>
      <w:r w:rsidRPr="00B31374">
        <w:tab/>
        <w:t>Requirements for self-configuration of a</w:t>
      </w:r>
      <w:r>
        <w:rPr>
          <w:lang w:eastAsia="zh-CN"/>
        </w:rPr>
        <w:t xml:space="preserve"> new RAN NE</w:t>
      </w:r>
      <w:bookmarkEnd w:id="132"/>
      <w:bookmarkEnd w:id="133"/>
    </w:p>
    <w:p w:rsidR="00B31374" w:rsidRDefault="00B31374" w:rsidP="00B31374">
      <w:pPr>
        <w:rPr>
          <w:lang w:eastAsia="zh-CN"/>
        </w:rPr>
      </w:pPr>
      <w:r w:rsidRPr="00982970">
        <w:rPr>
          <w:b/>
        </w:rPr>
        <w:t>REQ-</w:t>
      </w:r>
      <w:r>
        <w:rPr>
          <w:b/>
        </w:rPr>
        <w:t>SCM-CON</w:t>
      </w:r>
      <w:r w:rsidRPr="00982970">
        <w:rPr>
          <w:b/>
        </w:rPr>
        <w:t>-</w:t>
      </w:r>
      <w:r>
        <w:rPr>
          <w:b/>
        </w:rPr>
        <w:t>1</w:t>
      </w:r>
      <w:r w:rsidRPr="00982970">
        <w:rPr>
          <w:rFonts w:hint="eastAsia"/>
          <w:b/>
        </w:rPr>
        <w:t xml:space="preserve"> </w:t>
      </w:r>
      <w:r>
        <w:rPr>
          <w:lang w:eastAsia="zh-CN"/>
        </w:rPr>
        <w:t>The MnS for self-configuration management shall have the</w:t>
      </w:r>
      <w:r w:rsidRPr="00982970">
        <w:rPr>
          <w:lang w:eastAsia="zh-CN"/>
        </w:rPr>
        <w:t xml:space="preserve"> capability </w:t>
      </w:r>
      <w:r>
        <w:rPr>
          <w:lang w:eastAsia="zh-CN"/>
        </w:rPr>
        <w:t>allowing MnS consumer request MnS producer to create, query and delete Self-configuration management profile.</w:t>
      </w:r>
    </w:p>
    <w:p w:rsidR="00B31374" w:rsidRDefault="00B31374" w:rsidP="00B31374">
      <w:pPr>
        <w:rPr>
          <w:lang w:eastAsia="zh-CN"/>
        </w:rPr>
      </w:pPr>
      <w:r w:rsidRPr="00982970">
        <w:rPr>
          <w:b/>
        </w:rPr>
        <w:t>REQ-</w:t>
      </w:r>
      <w:r>
        <w:rPr>
          <w:b/>
        </w:rPr>
        <w:t>SCM-CON</w:t>
      </w:r>
      <w:r w:rsidRPr="00982970">
        <w:rPr>
          <w:b/>
        </w:rPr>
        <w:t>-</w:t>
      </w:r>
      <w:r>
        <w:rPr>
          <w:b/>
        </w:rPr>
        <w:t>2</w:t>
      </w:r>
      <w:r w:rsidRPr="00982970">
        <w:rPr>
          <w:rFonts w:hint="eastAsia"/>
          <w:b/>
        </w:rPr>
        <w:t xml:space="preserve"> </w:t>
      </w:r>
      <w:r>
        <w:rPr>
          <w:lang w:eastAsia="zh-CN"/>
        </w:rPr>
        <w:t>The MnS for Self-configuration management shall have the</w:t>
      </w:r>
      <w:r w:rsidRPr="00982970">
        <w:rPr>
          <w:lang w:eastAsia="zh-CN"/>
        </w:rPr>
        <w:t xml:space="preserve"> capability </w:t>
      </w:r>
      <w:r>
        <w:rPr>
          <w:lang w:eastAsia="zh-CN"/>
        </w:rPr>
        <w:t>allowing MnS consumer obtain the progress of self-configuration process form MnS producer.</w:t>
      </w:r>
    </w:p>
    <w:p w:rsidR="00E81EE8" w:rsidRPr="00884B8B" w:rsidRDefault="00E81EE8" w:rsidP="00E81EE8"/>
    <w:p w:rsidR="00E81EE8" w:rsidRDefault="00E81EE8" w:rsidP="00E81EE8">
      <w:pPr>
        <w:pStyle w:val="Heading2"/>
      </w:pPr>
      <w:bookmarkStart w:id="134" w:name="_Toc34213786"/>
      <w:bookmarkStart w:id="135" w:name="_Toc49846021"/>
      <w:r>
        <w:lastRenderedPageBreak/>
        <w:t>6.2</w:t>
      </w:r>
      <w:r>
        <w:tab/>
        <w:t>Actor roles</w:t>
      </w:r>
      <w:bookmarkEnd w:id="134"/>
      <w:bookmarkEnd w:id="135"/>
    </w:p>
    <w:p w:rsidR="00E81EE8" w:rsidRDefault="00D220D3" w:rsidP="00E81EE8">
      <w:r>
        <w:t>See use cases in clause 6.4.</w:t>
      </w:r>
    </w:p>
    <w:p w:rsidR="00E81EE8" w:rsidRDefault="00E81EE8" w:rsidP="00E81EE8">
      <w:pPr>
        <w:pStyle w:val="Heading2"/>
      </w:pPr>
      <w:bookmarkStart w:id="136" w:name="_Toc34213787"/>
      <w:bookmarkStart w:id="137" w:name="_Toc49846022"/>
      <w:r>
        <w:t>6.3</w:t>
      </w:r>
      <w:r>
        <w:tab/>
        <w:t>Telecommunication resources</w:t>
      </w:r>
      <w:bookmarkEnd w:id="136"/>
      <w:bookmarkEnd w:id="137"/>
    </w:p>
    <w:p w:rsidR="00E81EE8" w:rsidRDefault="00D220D3" w:rsidP="00E81EE8">
      <w:r>
        <w:t>See use cases in clause 6.4.</w:t>
      </w:r>
    </w:p>
    <w:p w:rsidR="00E81EE8" w:rsidRDefault="00E81EE8" w:rsidP="00E81EE8">
      <w:pPr>
        <w:pStyle w:val="Heading2"/>
      </w:pPr>
      <w:bookmarkStart w:id="138" w:name="_Toc34213788"/>
      <w:bookmarkStart w:id="139" w:name="_Toc49846023"/>
      <w:r>
        <w:t>6.4</w:t>
      </w:r>
      <w:r>
        <w:tab/>
        <w:t>Use cases</w:t>
      </w:r>
      <w:bookmarkEnd w:id="138"/>
      <w:bookmarkEnd w:id="139"/>
    </w:p>
    <w:p w:rsidR="00E81EE8" w:rsidRDefault="00E81EE8" w:rsidP="00E81EE8">
      <w:pPr>
        <w:pStyle w:val="Heading3"/>
      </w:pPr>
      <w:bookmarkStart w:id="140" w:name="_Toc34213789"/>
      <w:bookmarkStart w:id="141" w:name="_Toc49846024"/>
      <w:r>
        <w:t>6.4.1</w:t>
      </w:r>
      <w:r>
        <w:tab/>
        <w:t>Distributed SON management</w:t>
      </w:r>
      <w:bookmarkEnd w:id="140"/>
      <w:bookmarkEnd w:id="141"/>
    </w:p>
    <w:p w:rsidR="003A0AB1" w:rsidRPr="005D21A5" w:rsidRDefault="003A0AB1" w:rsidP="003A0AB1">
      <w:pPr>
        <w:pStyle w:val="Heading4"/>
      </w:pPr>
      <w:bookmarkStart w:id="142" w:name="_Toc530425250"/>
      <w:bookmarkStart w:id="143" w:name="_Toc530425390"/>
      <w:bookmarkStart w:id="144" w:name="_Toc6318563"/>
      <w:bookmarkStart w:id="145" w:name="_Toc6319124"/>
      <w:bookmarkStart w:id="146" w:name="_Toc17869876"/>
      <w:bookmarkStart w:id="147" w:name="_Toc34213790"/>
      <w:bookmarkStart w:id="148" w:name="_Toc49846025"/>
      <w:r>
        <w:t>6</w:t>
      </w:r>
      <w:r w:rsidRPr="005D21A5">
        <w:t>.</w:t>
      </w:r>
      <w:r>
        <w:t>4.1.1</w:t>
      </w:r>
      <w:r>
        <w:tab/>
        <w:t>RACH Optimization</w:t>
      </w:r>
      <w:r w:rsidRPr="005D21A5">
        <w:t xml:space="preserve"> (Random Access Optimisation)</w:t>
      </w:r>
      <w:bookmarkEnd w:id="142"/>
      <w:bookmarkEnd w:id="143"/>
      <w:bookmarkEnd w:id="144"/>
      <w:bookmarkEnd w:id="145"/>
      <w:bookmarkEnd w:id="146"/>
      <w:bookmarkEnd w:id="147"/>
      <w:bookmarkEnd w:id="14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&lt;&lt;Uses&gt;&gt;</w:t>
            </w:r>
            <w:r>
              <w:rPr>
                <w:lang w:bidi="ar-KW"/>
              </w:rPr>
              <w:br/>
              <w:t>Related use</w:t>
            </w: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D-SON management</w:t>
            </w:r>
            <w:r w:rsidR="00A72904">
              <w:rPr>
                <w:lang w:eastAsia="zh-CN"/>
              </w:rPr>
              <w:t xml:space="preserve"> function to support </w:t>
            </w:r>
            <w:r w:rsidR="00A72904">
              <w:t>RACH Optimization function</w:t>
            </w:r>
            <w:r>
              <w:rPr>
                <w:lang w:eastAsia="zh-CN"/>
              </w:rPr>
              <w:t>.</w:t>
            </w:r>
          </w:p>
          <w:p w:rsidR="003A0AB1"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8"/>
              </w:numPr>
              <w:ind w:left="144" w:hanging="144"/>
              <w:rPr>
                <w:lang w:eastAsia="zh-CN"/>
              </w:rPr>
            </w:pPr>
            <w:r>
              <w:rPr>
                <w:lang w:eastAsia="zh-CN"/>
              </w:rPr>
              <w:t>gNB;</w:t>
            </w:r>
          </w:p>
          <w:p w:rsidR="003A0AB1" w:rsidRDefault="003A0AB1" w:rsidP="003A0AB1">
            <w:pPr>
              <w:pStyle w:val="TAL"/>
              <w:numPr>
                <w:ilvl w:val="0"/>
                <w:numId w:val="8"/>
              </w:numPr>
              <w:ind w:left="144" w:hanging="144"/>
              <w:rPr>
                <w:lang w:eastAsia="zh-CN"/>
              </w:rPr>
            </w:pPr>
            <w:r>
              <w:rPr>
                <w:lang w:eastAsia="zh-CN"/>
              </w:rPr>
              <w:t xml:space="preserve">The producer of </w:t>
            </w:r>
            <w:r w:rsidR="00A72904" w:rsidRPr="00BB56D7">
              <w:t>provision</w:t>
            </w:r>
            <w:r w:rsidR="00A72904">
              <w:t>ing MnS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7"/>
              </w:numPr>
              <w:ind w:left="144" w:hanging="144"/>
              <w:rPr>
                <w:lang w:eastAsia="zh-CN"/>
              </w:rPr>
            </w:pPr>
            <w:r>
              <w:rPr>
                <w:lang w:eastAsia="zh-CN"/>
              </w:rPr>
              <w:t>5G NR cells are in operation.</w:t>
            </w:r>
          </w:p>
          <w:p w:rsidR="003A0AB1" w:rsidRDefault="00A72904" w:rsidP="003A0AB1">
            <w:pPr>
              <w:pStyle w:val="TAL"/>
              <w:numPr>
                <w:ilvl w:val="0"/>
                <w:numId w:val="7"/>
              </w:numPr>
              <w:ind w:left="144" w:hanging="144"/>
              <w:rPr>
                <w:lang w:eastAsia="zh-CN"/>
              </w:rPr>
            </w:pPr>
            <w:r>
              <w:t>RACH Optimization function</w:t>
            </w:r>
            <w:r w:rsidR="003A0AB1">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D-SON management</w:t>
            </w:r>
            <w:r w:rsidR="00A72904">
              <w:rPr>
                <w:lang w:eastAsia="zh-CN"/>
              </w:rPr>
              <w:t xml:space="preserve"> function decides to enable the </w:t>
            </w:r>
            <w:r w:rsidR="00A72904">
              <w:t>RACH Optimization 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D-SON management</w:t>
            </w:r>
            <w:r w:rsidR="00CC4CC0">
              <w:rPr>
                <w:lang w:eastAsia="zh-CN"/>
              </w:rPr>
              <w:t xml:space="preserve"> function requests the </w:t>
            </w:r>
            <w:r w:rsidR="00CC4CC0" w:rsidRPr="00BB56D7">
              <w:t>producer of provision</w:t>
            </w:r>
            <w:r w:rsidR="00CC4CC0">
              <w:t>ing MnS</w:t>
            </w:r>
            <w:r w:rsidR="00CC4CC0">
              <w:rPr>
                <w:lang w:eastAsia="zh-CN"/>
              </w:rPr>
              <w:t xml:space="preserve"> to</w:t>
            </w:r>
            <w:r>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 xml:space="preserve">The D-SON management </w:t>
            </w:r>
            <w:r w:rsidR="00CC4CC0">
              <w:rPr>
                <w:lang w:eastAsia="zh-CN"/>
              </w:rPr>
              <w:t xml:space="preserve">function requests the </w:t>
            </w:r>
            <w:r w:rsidR="00CC4CC0" w:rsidRPr="00BB56D7">
              <w:t>producer of provision</w:t>
            </w:r>
            <w:r w:rsidR="00CC4CC0">
              <w:t>ing MnS</w:t>
            </w:r>
            <w:r w:rsidR="00CC4CC0">
              <w:rPr>
                <w:lang w:eastAsia="zh-CN"/>
              </w:rPr>
              <w:t xml:space="preserve"> to </w:t>
            </w:r>
            <w:r>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 xml:space="preserve">The D-SON management </w:t>
            </w:r>
            <w:r w:rsidR="00CC4CC0">
              <w:rPr>
                <w:lang w:eastAsia="zh-CN"/>
              </w:rPr>
              <w:t xml:space="preserve">function </w:t>
            </w:r>
            <w:r>
              <w:rPr>
                <w:lang w:val="en-US"/>
              </w:rPr>
              <w:t xml:space="preserve">collects the </w:t>
            </w:r>
            <w:r>
              <w:rPr>
                <w:lang w:eastAsia="zh-CN"/>
              </w:rPr>
              <w:t>RACH related measurements, and analyze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O</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ind w:left="288" w:hanging="288"/>
              <w:rPr>
                <w:lang w:eastAsia="zh-CN"/>
              </w:rPr>
            </w:pPr>
            <w:r w:rsidRPr="0082662D">
              <w:rPr>
                <w:lang w:eastAsia="zh-CN"/>
              </w:rPr>
              <w:t xml:space="preserve">If the D-SON </w:t>
            </w:r>
            <w:r w:rsidR="00CC4CC0">
              <w:rPr>
                <w:lang w:eastAsia="zh-CN"/>
              </w:rPr>
              <w:t xml:space="preserve">management function </w:t>
            </w:r>
            <w:r w:rsidRPr="0082662D">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sidRPr="00982970">
              <w:rPr>
                <w:b/>
              </w:rPr>
              <w:t>REQ-</w:t>
            </w:r>
            <w:r>
              <w:rPr>
                <w:b/>
              </w:rPr>
              <w:t>RACH</w:t>
            </w:r>
            <w:r w:rsidRPr="00982970">
              <w:rPr>
                <w:b/>
              </w:rPr>
              <w:t>-</w:t>
            </w:r>
            <w:r>
              <w:rPr>
                <w:b/>
              </w:rPr>
              <w:t xml:space="preserve">FUN-1, </w:t>
            </w:r>
            <w:r w:rsidRPr="00982970">
              <w:rPr>
                <w:b/>
              </w:rPr>
              <w:t>REQ-</w:t>
            </w:r>
            <w:r>
              <w:rPr>
                <w:b/>
              </w:rPr>
              <w:t>RACH</w:t>
            </w:r>
            <w:r w:rsidRPr="00982970">
              <w:rPr>
                <w:b/>
              </w:rPr>
              <w:t>-</w:t>
            </w:r>
            <w:r>
              <w:rPr>
                <w:b/>
              </w:rPr>
              <w:t>FUN-2,</w:t>
            </w:r>
            <w:r w:rsidRPr="00982970">
              <w:rPr>
                <w:b/>
              </w:rPr>
              <w:t xml:space="preserve"> REQ-</w:t>
            </w:r>
            <w:r>
              <w:rPr>
                <w:b/>
              </w:rPr>
              <w:t>RACH</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bl>
    <w:p w:rsidR="00E81EE8" w:rsidRDefault="00E81EE8" w:rsidP="00E81EE8">
      <w:pPr>
        <w:rPr>
          <w:lang w:val="en-US"/>
        </w:rPr>
      </w:pPr>
    </w:p>
    <w:p w:rsidR="000854E6" w:rsidRPr="005D21A5" w:rsidRDefault="000854E6" w:rsidP="000854E6">
      <w:pPr>
        <w:pStyle w:val="Heading4"/>
      </w:pPr>
      <w:bookmarkStart w:id="149" w:name="_Toc34213791"/>
      <w:bookmarkStart w:id="150" w:name="_Toc49846026"/>
      <w:r>
        <w:lastRenderedPageBreak/>
        <w:t>6</w:t>
      </w:r>
      <w:r w:rsidRPr="005D21A5">
        <w:t>.</w:t>
      </w:r>
      <w:r>
        <w:t>4.1.</w:t>
      </w:r>
      <w:r w:rsidR="009E1EEB">
        <w:t>2</w:t>
      </w:r>
      <w:r>
        <w:tab/>
        <w:t>MRO</w:t>
      </w:r>
      <w:r w:rsidRPr="005D21A5">
        <w:t xml:space="preserve"> (Mobility Robustness Optimisation)</w:t>
      </w:r>
      <w:bookmarkEnd w:id="149"/>
      <w:bookmarkEnd w:id="15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&lt;&lt;Uses&gt;&gt;</w:t>
            </w:r>
            <w:r>
              <w:rPr>
                <w:lang w:bidi="ar-KW"/>
              </w:rPr>
              <w:br/>
              <w:t>Related use</w:t>
            </w: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To automatically configure</w:t>
            </w:r>
            <w:r>
              <w:t xml:space="preserve"> the handover parameters in cells in order to improve the handover performance</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D-SON</w:t>
            </w:r>
            <w:r w:rsidDel="00665FA6">
              <w:rPr>
                <w:lang w:eastAsia="zh-CN"/>
              </w:rPr>
              <w:t xml:space="preserve"> </w:t>
            </w:r>
            <w:r>
              <w:rPr>
                <w:lang w:eastAsia="zh-CN"/>
              </w:rPr>
              <w:t>management</w:t>
            </w:r>
            <w:r w:rsidR="00666863">
              <w:rPr>
                <w:lang w:eastAsia="zh-CN"/>
              </w:rPr>
              <w:t xml:space="preserve"> function to support </w:t>
            </w:r>
            <w:r w:rsidR="00666863">
              <w:t>MRO function</w:t>
            </w:r>
            <w:r>
              <w:rPr>
                <w:lang w:eastAsia="zh-CN"/>
              </w:rPr>
              <w:t>.</w:t>
            </w:r>
          </w:p>
          <w:p w:rsidR="000854E6"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8"/>
              </w:numPr>
              <w:ind w:left="144" w:hanging="144"/>
              <w:rPr>
                <w:lang w:eastAsia="zh-CN"/>
              </w:rPr>
            </w:pPr>
            <w:r>
              <w:rPr>
                <w:lang w:eastAsia="zh-CN"/>
              </w:rPr>
              <w:t>gNB;</w:t>
            </w:r>
          </w:p>
          <w:p w:rsidR="000854E6" w:rsidRDefault="000854E6" w:rsidP="000854E6">
            <w:pPr>
              <w:pStyle w:val="TAL"/>
              <w:numPr>
                <w:ilvl w:val="0"/>
                <w:numId w:val="8"/>
              </w:numPr>
              <w:ind w:left="144" w:hanging="144"/>
              <w:rPr>
                <w:lang w:eastAsia="zh-CN"/>
              </w:rPr>
            </w:pPr>
            <w:r>
              <w:rPr>
                <w:lang w:eastAsia="zh-CN"/>
              </w:rPr>
              <w:t xml:space="preserve">The producer of </w:t>
            </w:r>
            <w:r w:rsidR="00666863" w:rsidRPr="00BB56D7">
              <w:t>provision</w:t>
            </w:r>
            <w:r w:rsidR="00666863">
              <w:t>ing MnS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7"/>
              </w:numPr>
              <w:ind w:left="144" w:hanging="144"/>
              <w:rPr>
                <w:lang w:eastAsia="zh-CN"/>
              </w:rPr>
            </w:pPr>
            <w:r>
              <w:rPr>
                <w:lang w:eastAsia="zh-CN"/>
              </w:rPr>
              <w:t>5G NR cells are in operation.</w:t>
            </w:r>
          </w:p>
          <w:p w:rsidR="000854E6" w:rsidRDefault="00666863" w:rsidP="000854E6">
            <w:pPr>
              <w:pStyle w:val="TAL"/>
              <w:numPr>
                <w:ilvl w:val="0"/>
                <w:numId w:val="7"/>
              </w:numPr>
              <w:ind w:left="144" w:hanging="144"/>
              <w:rPr>
                <w:lang w:eastAsia="zh-CN"/>
              </w:rPr>
            </w:pPr>
            <w:r>
              <w:rPr>
                <w:lang w:eastAsia="zh-CN"/>
              </w:rPr>
              <w:t>MRO</w:t>
            </w:r>
            <w:r w:rsidR="000854E6">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requests the </w:t>
            </w:r>
            <w:r w:rsidR="00666863" w:rsidRPr="00BB56D7">
              <w:t>producer of provision</w:t>
            </w:r>
            <w:r w:rsidR="00666863">
              <w:t>ing MnS</w:t>
            </w:r>
            <w:r w:rsidR="00666863">
              <w:rPr>
                <w:lang w:eastAsia="zh-CN"/>
              </w:rPr>
              <w:t xml:space="preserve"> to </w:t>
            </w:r>
            <w:r>
              <w:rPr>
                <w:lang w:eastAsia="zh-CN"/>
              </w:rPr>
              <w:t>set the targets</w:t>
            </w:r>
            <w:r w:rsidR="00666863">
              <w:rPr>
                <w:lang w:eastAsia="zh-CN"/>
              </w:rPr>
              <w:t>,</w:t>
            </w:r>
            <w:r>
              <w:rPr>
                <w:lang w:eastAsia="zh-CN"/>
              </w:rPr>
              <w:t xml:space="preserve"> </w:t>
            </w:r>
            <w:r w:rsidR="00666863">
              <w:rPr>
                <w:lang w:eastAsia="zh-CN"/>
              </w:rPr>
              <w:t xml:space="preserve">HO offset ranges, and control information </w:t>
            </w:r>
            <w:r>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requests the </w:t>
            </w:r>
            <w:r w:rsidR="00666863" w:rsidRPr="00BB56D7">
              <w:t>producer of provision</w:t>
            </w:r>
            <w:r w:rsidR="00666863">
              <w:t>ing MnS</w:t>
            </w:r>
            <w:r w:rsidR="00666863">
              <w:rPr>
                <w:lang w:eastAsia="zh-CN"/>
              </w:rPr>
              <w:t xml:space="preserve"> to </w:t>
            </w:r>
            <w:r>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r>
              <w:rPr>
                <w:lang w:eastAsia="zh-CN"/>
              </w:rPr>
              <w:t>The MRO function</w:t>
            </w:r>
            <w:r>
              <w:rPr>
                <w:lang w:val="en-US"/>
              </w:rPr>
              <w:t xml:space="preserve"> detects handover issues (e.g. </w:t>
            </w:r>
            <w:r w:rsidRPr="00BF04EC">
              <w:t>too late HO, too early HO and HO to a wrong cell</w:t>
            </w:r>
            <w:r>
              <w:t xml:space="preserve">) in </w:t>
            </w:r>
            <w:r w:rsidRPr="00BF04EC">
              <w:t>intra-</w:t>
            </w:r>
            <w:r>
              <w:t>RAT or inter-RAT mobility</w:t>
            </w:r>
            <w:r w:rsidRPr="00BF04EC">
              <w:rPr>
                <w:lang w:val="en-US"/>
              </w:rPr>
              <w:t xml:space="preserve"> </w:t>
            </w:r>
            <w:r>
              <w:rPr>
                <w:lang w:val="en-US"/>
              </w:rPr>
              <w:t xml:space="preserve">by analyzing </w:t>
            </w:r>
            <w:r w:rsidRPr="00BF04EC">
              <w:t>report</w:t>
            </w:r>
            <w:r>
              <w:t>s</w:t>
            </w:r>
            <w:r w:rsidRPr="00BF04EC">
              <w:t xml:space="preserve"> from UE</w:t>
            </w:r>
            <w:r>
              <w:t>s</w:t>
            </w:r>
            <w:r w:rsidRPr="00BF04EC">
              <w:t xml:space="preserve"> and network side information</w:t>
            </w:r>
            <w:r>
              <w:t xml:space="preserve">, and acts to mitigate the HO issues by adjusting </w:t>
            </w:r>
            <w:r w:rsidRPr="00BF04EC">
              <w:t>HO relate</w:t>
            </w:r>
            <w:r>
              <w:t>d parameters.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4</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w:t>
            </w:r>
            <w:r>
              <w:rPr>
                <w:lang w:val="en-US"/>
              </w:rPr>
              <w:t xml:space="preserve">collects </w:t>
            </w:r>
            <w:r>
              <w:rPr>
                <w:lang w:eastAsia="zh-CN"/>
              </w:rPr>
              <w:t>MRO related measurements, and analyzes them to evaluate the MRO performance.</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w:t>
            </w:r>
            <w:r>
              <w:rPr>
                <w:lang w:eastAsia="zh-CN"/>
              </w:rPr>
              <w:t xml:space="preserve">performs the following action, if the MRO performance does not meet the target: </w:t>
            </w:r>
          </w:p>
          <w:p w:rsidR="000854E6" w:rsidRDefault="000854E6" w:rsidP="000854E6">
            <w:pPr>
              <w:pStyle w:val="TAL"/>
              <w:ind w:left="288" w:hanging="288"/>
              <w:rPr>
                <w:lang w:eastAsia="zh-CN"/>
              </w:rPr>
            </w:pPr>
            <w:r>
              <w:rPr>
                <w:lang w:eastAsia="zh-CN"/>
              </w:rPr>
              <w:t>1.  Update the targets for MRO function.</w:t>
            </w:r>
          </w:p>
          <w:p w:rsidR="00666863" w:rsidRDefault="00666863" w:rsidP="00666863">
            <w:pPr>
              <w:pStyle w:val="TAL"/>
              <w:ind w:left="288" w:hanging="288"/>
              <w:rPr>
                <w:lang w:eastAsia="zh-CN"/>
              </w:rPr>
            </w:pPr>
            <w:r>
              <w:rPr>
                <w:lang w:eastAsia="zh-CN"/>
              </w:rPr>
              <w:t>2.  Update the ranges for MRO function.</w:t>
            </w:r>
          </w:p>
          <w:p w:rsidR="00666863" w:rsidRDefault="00666863" w:rsidP="00666863">
            <w:pPr>
              <w:pStyle w:val="TAL"/>
              <w:ind w:left="288" w:hanging="288"/>
              <w:rPr>
                <w:lang w:eastAsia="zh-CN"/>
              </w:rPr>
            </w:pPr>
            <w:r>
              <w:rPr>
                <w:lang w:eastAsia="zh-CN"/>
              </w:rPr>
              <w:t>3.  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sidRPr="00982970">
              <w:rPr>
                <w:b/>
              </w:rPr>
              <w:t>REQ-</w:t>
            </w:r>
            <w:r>
              <w:rPr>
                <w:b/>
              </w:rPr>
              <w:t>MRO</w:t>
            </w:r>
            <w:r w:rsidRPr="00982970">
              <w:rPr>
                <w:b/>
              </w:rPr>
              <w:t>-</w:t>
            </w:r>
            <w:r>
              <w:rPr>
                <w:b/>
              </w:rPr>
              <w:t xml:space="preserve">FUN-1, </w:t>
            </w:r>
            <w:r w:rsidRPr="00982970">
              <w:rPr>
                <w:b/>
              </w:rPr>
              <w:t>REQ-</w:t>
            </w:r>
            <w:r>
              <w:rPr>
                <w:b/>
              </w:rPr>
              <w:t xml:space="preserve"> MR</w:t>
            </w:r>
            <w:r w:rsidRPr="00982970">
              <w:rPr>
                <w:b/>
              </w:rPr>
              <w:t>-</w:t>
            </w:r>
            <w:r>
              <w:rPr>
                <w:b/>
              </w:rPr>
              <w:t>FUN-2,</w:t>
            </w:r>
            <w:r w:rsidRPr="00982970">
              <w:rPr>
                <w:b/>
              </w:rPr>
              <w:t xml:space="preserve"> REQ-</w:t>
            </w:r>
            <w:r>
              <w:rPr>
                <w:b/>
              </w:rPr>
              <w:t>MRO</w:t>
            </w:r>
            <w:r w:rsidRPr="00982970">
              <w:rPr>
                <w:b/>
              </w:rPr>
              <w:t>-</w:t>
            </w:r>
            <w:r>
              <w:rPr>
                <w:b/>
              </w:rPr>
              <w:t>FUN-3</w:t>
            </w:r>
            <w:r w:rsidR="00666863">
              <w:rPr>
                <w:b/>
              </w:rPr>
              <w:t xml:space="preserve">, </w:t>
            </w:r>
            <w:r w:rsidR="00666863" w:rsidRPr="00982970">
              <w:rPr>
                <w:b/>
              </w:rPr>
              <w:t>REQ-</w:t>
            </w:r>
            <w:r w:rsidR="00666863">
              <w:rPr>
                <w:b/>
              </w:rPr>
              <w:t>MRO</w:t>
            </w:r>
            <w:r w:rsidR="00666863" w:rsidRPr="00982970">
              <w:rPr>
                <w:b/>
              </w:rPr>
              <w:t>-</w:t>
            </w:r>
            <w:r w:rsidR="00666863">
              <w:rPr>
                <w:b/>
              </w:rPr>
              <w:t>FUN-4</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bl>
    <w:p w:rsidR="000854E6" w:rsidRDefault="000854E6" w:rsidP="00E81EE8">
      <w:pPr>
        <w:rPr>
          <w:lang w:val="en-US"/>
        </w:rPr>
      </w:pPr>
    </w:p>
    <w:p w:rsidR="009E1EEB" w:rsidRDefault="009E1EEB" w:rsidP="009E1EEB">
      <w:pPr>
        <w:pStyle w:val="Heading4"/>
        <w:rPr>
          <w:rFonts w:eastAsia="SimSun"/>
        </w:rPr>
      </w:pPr>
      <w:bookmarkStart w:id="151" w:name="_Toc34213792"/>
      <w:bookmarkStart w:id="152" w:name="_Toc49846027"/>
      <w:r>
        <w:rPr>
          <w:rFonts w:eastAsia="SimSun"/>
        </w:rPr>
        <w:lastRenderedPageBreak/>
        <w:t>6.4.1.3</w:t>
      </w:r>
      <w:r>
        <w:rPr>
          <w:rFonts w:eastAsia="SimSun"/>
        </w:rPr>
        <w:tab/>
        <w:t>ANR management</w:t>
      </w:r>
      <w:bookmarkEnd w:id="151"/>
      <w:bookmarkEnd w:id="152"/>
    </w:p>
    <w:p w:rsidR="009E1EEB" w:rsidRDefault="009E1EEB" w:rsidP="007016F1">
      <w:pPr>
        <w:pStyle w:val="Heading5"/>
        <w:rPr>
          <w:rFonts w:eastAsia="SimSun"/>
        </w:rPr>
      </w:pPr>
      <w:bookmarkStart w:id="153" w:name="_Toc34213793"/>
      <w:bookmarkStart w:id="154" w:name="_Toc49846028"/>
      <w:r>
        <w:rPr>
          <w:rFonts w:eastAsia="SimSun"/>
        </w:rPr>
        <w:t>6.4.1.3.1</w:t>
      </w:r>
      <w:r>
        <w:rPr>
          <w:rFonts w:eastAsia="SimSun"/>
        </w:rPr>
        <w:tab/>
      </w:r>
      <w:r w:rsidRPr="007016F1">
        <w:rPr>
          <w:rFonts w:eastAsia="SimSun"/>
        </w:rPr>
        <w:t>Starting</w:t>
      </w:r>
      <w:r>
        <w:rPr>
          <w:rFonts w:eastAsia="SimSun"/>
        </w:rPr>
        <w:t xml:space="preserve"> the ANR function</w:t>
      </w:r>
      <w:bookmarkEnd w:id="153"/>
      <w:bookmarkEnd w:id="1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5814A2">
        <w:trPr>
          <w:cantSplit/>
          <w:trHeight w:val="92"/>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trHeight w:val="128"/>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tcPr>
          <w:p w:rsidR="009E1EEB" w:rsidRDefault="009E1EEB">
            <w:pPr>
              <w:pStyle w:val="TAL"/>
            </w:pPr>
            <w:r>
              <w:t>The MnS producer of D-SON management</w:t>
            </w:r>
          </w:p>
          <w:p w:rsidR="009E1EEB" w:rsidRDefault="009E1EEB">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not active.</w:t>
            </w:r>
          </w:p>
          <w:p w:rsidR="009E1EEB" w:rsidRDefault="009E1EEB">
            <w:pPr>
              <w:pStyle w:val="TAL"/>
            </w:pPr>
            <w:r>
              <w:t xml:space="preserve"> </w:t>
            </w:r>
          </w:p>
          <w:p w:rsidR="009E1EEB" w:rsidRDefault="009E1EEB">
            <w:pPr>
              <w:pStyle w:val="TAL"/>
            </w:pPr>
            <w:r>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9E1EEB" w:rsidRDefault="009E1EEB" w:rsidP="009E1EEB">
      <w:pPr>
        <w:pStyle w:val="Heading5"/>
        <w:rPr>
          <w:rFonts w:eastAsia="SimSun"/>
        </w:rPr>
      </w:pPr>
      <w:bookmarkStart w:id="155" w:name="_Toc34213794"/>
      <w:bookmarkStart w:id="156" w:name="_Toc49846029"/>
      <w:r>
        <w:rPr>
          <w:rFonts w:eastAsia="SimSun"/>
        </w:rPr>
        <w:t>6.4.1.3.2</w:t>
      </w:r>
      <w:r>
        <w:rPr>
          <w:rFonts w:eastAsia="SimSun"/>
        </w:rPr>
        <w:tab/>
        <w:t>Stopping the ANR function</w:t>
      </w:r>
      <w:bookmarkEnd w:id="155"/>
      <w:bookmarkEnd w:id="1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producer of D-SON management</w:t>
            </w:r>
          </w:p>
          <w:p w:rsidR="009E1EEB" w:rsidRDefault="009E1EEB">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ED190F" w:rsidRDefault="00ED190F" w:rsidP="00ED190F">
      <w:pPr>
        <w:pStyle w:val="Heading5"/>
        <w:rPr>
          <w:rFonts w:eastAsia="SimSun"/>
        </w:rPr>
      </w:pPr>
      <w:bookmarkStart w:id="157" w:name="_Toc34213795"/>
      <w:bookmarkStart w:id="158" w:name="_Toc49846030"/>
      <w:r>
        <w:rPr>
          <w:rFonts w:eastAsia="SimSun"/>
        </w:rPr>
        <w:lastRenderedPageBreak/>
        <w:t>6.4.1.3.3</w:t>
      </w:r>
      <w:r>
        <w:rPr>
          <w:rFonts w:eastAsia="SimSun"/>
        </w:rPr>
        <w:tab/>
        <w:t>Sending notification of added or deleted NCR</w:t>
      </w:r>
      <w:bookmarkEnd w:id="157"/>
      <w:bookmarkEnd w:id="1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&lt;&lt;Uses&gt;&gt;</w:t>
            </w:r>
          </w:p>
          <w:p w:rsidR="00ED190F" w:rsidRDefault="00ED190F">
            <w:pPr>
              <w:pStyle w:val="TAH"/>
              <w:rPr>
                <w:lang w:bidi="ar-KW"/>
              </w:rPr>
            </w:pPr>
            <w:r>
              <w:rPr>
                <w:lang w:bidi="ar-KW"/>
              </w:rPr>
              <w:t xml:space="preserve">Related use </w:t>
            </w: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producer of D-SON management.</w:t>
            </w:r>
          </w:p>
          <w:p w:rsidR="00ED190F" w:rsidRDefault="00ED190F">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ED190F"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An NCR is added or deleted. This could be the result of either the ANR function’s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REQ-</w:t>
            </w:r>
            <w:r w:rsidR="004A548C">
              <w:t>NR-ANR</w:t>
            </w:r>
            <w:r>
              <w:t>-FUN-0m</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bl>
    <w:p w:rsidR="009E1EEB" w:rsidRDefault="009E1EEB" w:rsidP="00E81EE8">
      <w:pPr>
        <w:rPr>
          <w:lang w:val="en-US"/>
        </w:rPr>
      </w:pPr>
    </w:p>
    <w:p w:rsidR="001642C1" w:rsidRDefault="001642C1" w:rsidP="001642C1">
      <w:pPr>
        <w:pStyle w:val="Heading5"/>
        <w:rPr>
          <w:rFonts w:eastAsia="SimSun"/>
        </w:rPr>
      </w:pPr>
      <w:bookmarkStart w:id="159" w:name="_Toc34213796"/>
      <w:bookmarkStart w:id="160" w:name="_Toc49846031"/>
      <w:r>
        <w:rPr>
          <w:rFonts w:eastAsia="SimSun"/>
        </w:rPr>
        <w:t>6.4.1.3.4</w:t>
      </w:r>
      <w:r>
        <w:rPr>
          <w:rFonts w:eastAsia="SimSun"/>
        </w:rPr>
        <w:tab/>
        <w:t>Handover Whitelisting</w:t>
      </w:r>
      <w:bookmarkEnd w:id="159"/>
      <w:bookmarkEnd w:id="160"/>
      <w:r>
        <w:rPr>
          <w:rFonts w:eastAsia="SimSu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&lt;&lt;Uses&gt;&gt;</w:t>
            </w:r>
          </w:p>
          <w:p w:rsidR="001642C1" w:rsidRDefault="001642C1">
            <w:pPr>
              <w:pStyle w:val="TAH"/>
              <w:rPr>
                <w:lang w:bidi="ar-KW"/>
              </w:rPr>
            </w:pPr>
            <w:r>
              <w:rPr>
                <w:lang w:bidi="ar-KW"/>
              </w:rPr>
              <w:t xml:space="preserve">Related use </w:t>
            </w: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producer of D-SON management</w:t>
            </w:r>
          </w:p>
          <w:p w:rsidR="001642C1" w:rsidRDefault="001642C1">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1642C1"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Use Case begins when the MnS consumer decides to whitelist an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consumer creates the NCR</w:t>
            </w:r>
          </w:p>
          <w:p w:rsidR="001642C1" w:rsidRDefault="001642C1">
            <w:pPr>
              <w:pStyle w:val="TAL"/>
            </w:pPr>
            <w:r>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lang w:val="sv-SE"/>
              </w:rPr>
            </w:pPr>
            <w:r>
              <w:rPr>
                <w:lang w:val="sv-SE"/>
              </w:rPr>
              <w:t>REQ-</w:t>
            </w:r>
            <w:r w:rsidR="004A548C">
              <w:rPr>
                <w:lang w:val="sv-SE"/>
              </w:rPr>
              <w:t>NR-ANR</w:t>
            </w:r>
            <w:r>
              <w:rPr>
                <w:lang w:val="sv-SE"/>
              </w:rPr>
              <w:t>-FUN-0c, REQ-</w:t>
            </w:r>
            <w:r w:rsidR="004A548C">
              <w:rPr>
                <w:lang w:val="sv-SE"/>
              </w:rPr>
              <w:t>NR-ANR</w:t>
            </w:r>
            <w:r>
              <w:rPr>
                <w:lang w:val="sv-SE"/>
              </w:rPr>
              <w:t>-FUN-0i</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val="sv-SE" w:bidi="ar-KW"/>
              </w:rPr>
            </w:pPr>
          </w:p>
        </w:tc>
      </w:tr>
    </w:tbl>
    <w:p w:rsidR="001642C1" w:rsidRDefault="001642C1" w:rsidP="00E81EE8">
      <w:pPr>
        <w:rPr>
          <w:lang w:val="en-US"/>
        </w:rPr>
      </w:pPr>
    </w:p>
    <w:p w:rsidR="00285127" w:rsidRDefault="00285127" w:rsidP="00285127">
      <w:pPr>
        <w:pStyle w:val="Heading5"/>
        <w:rPr>
          <w:rFonts w:eastAsia="SimSun"/>
        </w:rPr>
      </w:pPr>
      <w:bookmarkStart w:id="161" w:name="_Toc34213797"/>
      <w:bookmarkStart w:id="162" w:name="_Toc49846032"/>
      <w:r>
        <w:rPr>
          <w:rFonts w:eastAsia="SimSun"/>
        </w:rPr>
        <w:lastRenderedPageBreak/>
        <w:t>6.4.1.3.5</w:t>
      </w:r>
      <w:r>
        <w:rPr>
          <w:rFonts w:eastAsia="SimSun"/>
        </w:rPr>
        <w:tab/>
        <w:t>Handover Blacklisting</w:t>
      </w:r>
      <w:bookmarkEnd w:id="161"/>
      <w:bookmarkEnd w:id="1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&lt;&lt;Uses&gt;&gt;</w:t>
            </w:r>
          </w:p>
          <w:p w:rsidR="00285127" w:rsidRDefault="00285127">
            <w:pPr>
              <w:pStyle w:val="TAH"/>
              <w:rPr>
                <w:lang w:bidi="ar-KW"/>
              </w:rPr>
            </w:pPr>
            <w:r>
              <w:rPr>
                <w:lang w:bidi="ar-KW"/>
              </w:rPr>
              <w:t xml:space="preserve">Related use </w:t>
            </w: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producer of D-SON management</w:t>
            </w:r>
          </w:p>
          <w:p w:rsidR="00285127" w:rsidRDefault="00285127">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285127"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Use Case begins when the MnS consumer decides to blacklist an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consumer creates the NCR.</w:t>
            </w:r>
          </w:p>
          <w:p w:rsidR="00285127" w:rsidRDefault="00285127">
            <w:pPr>
              <w:pStyle w:val="TAL"/>
            </w:pPr>
            <w:r>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REQ-</w:t>
            </w:r>
            <w:r w:rsidR="004A548C">
              <w:t>NR-ANR</w:t>
            </w:r>
            <w:r>
              <w:t>-FUN-0d, REQ-</w:t>
            </w:r>
            <w:r w:rsidR="004A548C">
              <w:t>NR-ANR</w:t>
            </w:r>
            <w:r>
              <w:t>-FUN-0i</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bl>
    <w:p w:rsidR="00285127" w:rsidRDefault="00285127" w:rsidP="00E81EE8">
      <w:pPr>
        <w:rPr>
          <w:lang w:val="en-US"/>
        </w:rPr>
      </w:pPr>
    </w:p>
    <w:p w:rsidR="00B165DE" w:rsidRDefault="00B165DE" w:rsidP="00B165DE">
      <w:pPr>
        <w:pStyle w:val="Heading5"/>
        <w:rPr>
          <w:rFonts w:eastAsia="SimSun"/>
        </w:rPr>
      </w:pPr>
      <w:bookmarkStart w:id="163" w:name="_Toc34213798"/>
      <w:bookmarkStart w:id="164" w:name="_Toc49846033"/>
      <w:bookmarkStart w:id="165" w:name="_Hlk21005231"/>
      <w:r>
        <w:rPr>
          <w:rFonts w:eastAsia="SimSun"/>
        </w:rPr>
        <w:t>6.4.1.3.6</w:t>
      </w:r>
      <w:r>
        <w:rPr>
          <w:rFonts w:eastAsia="SimSun"/>
        </w:rPr>
        <w:tab/>
        <w:t>Prohibiting X2 or Xn connection to a peer node (X2/Xn blacklisting)</w:t>
      </w:r>
      <w:bookmarkEnd w:id="163"/>
      <w:bookmarkEnd w:id="1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&lt;&lt;Uses&gt;&gt;</w:t>
            </w:r>
          </w:p>
          <w:p w:rsidR="00B165DE" w:rsidRDefault="00B165DE">
            <w:pPr>
              <w:pStyle w:val="TAH"/>
              <w:rPr>
                <w:lang w:bidi="ar-KW"/>
              </w:rPr>
            </w:pPr>
            <w:r>
              <w:rPr>
                <w:lang w:bidi="ar-KW"/>
              </w:rPr>
              <w:t xml:space="preserve">Related use </w:t>
            </w: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producer of D-SON management</w:t>
            </w:r>
          </w:p>
          <w:p w:rsidR="00B165DE" w:rsidRDefault="00B165DE">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B165DE"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peer node is in the black-list.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REQ-</w:t>
            </w:r>
            <w:r w:rsidR="004A548C">
              <w:t>NR-ANR</w:t>
            </w:r>
            <w:r>
              <w:t>-FUN-0g</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bookmarkEnd w:id="165"/>
      </w:tr>
    </w:tbl>
    <w:p w:rsidR="00B165DE" w:rsidRDefault="00B165DE" w:rsidP="00E81EE8">
      <w:pPr>
        <w:rPr>
          <w:lang w:val="en-US"/>
        </w:rPr>
      </w:pPr>
    </w:p>
    <w:p w:rsidR="00B165DE" w:rsidRDefault="00B165DE" w:rsidP="00B165DE">
      <w:pPr>
        <w:pStyle w:val="Heading5"/>
        <w:rPr>
          <w:rFonts w:eastAsia="SimSun"/>
        </w:rPr>
      </w:pPr>
      <w:bookmarkStart w:id="166" w:name="_Toc34213799"/>
      <w:bookmarkStart w:id="167" w:name="_Toc49846034"/>
      <w:r>
        <w:rPr>
          <w:rFonts w:eastAsia="SimSun"/>
        </w:rPr>
        <w:lastRenderedPageBreak/>
        <w:t>6.4.1.3.7</w:t>
      </w:r>
      <w:r>
        <w:rPr>
          <w:rFonts w:eastAsia="SimSun"/>
        </w:rPr>
        <w:tab/>
        <w:t>Prohibiting handover over X2 or Xn (X2/Xn handover blacklisting)</w:t>
      </w:r>
      <w:bookmarkEnd w:id="166"/>
      <w:bookmarkEnd w:id="1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eastAsia="SimSun" w:hAnsi="Arial"/>
                <w:b/>
                <w:sz w:val="18"/>
                <w:lang w:bidi="ar-KW"/>
              </w:rPr>
            </w:pPr>
            <w:r>
              <w:rPr>
                <w:rFonts w:ascii="Arial" w:hAnsi="Arial"/>
                <w:b/>
                <w:sz w:val="18"/>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&lt;&lt;Uses&gt;&gt;</w:t>
            </w:r>
          </w:p>
          <w:p w:rsidR="00B165DE" w:rsidRDefault="00B165DE">
            <w:pPr>
              <w:keepNext/>
              <w:keepLines/>
              <w:spacing w:after="0"/>
              <w:jc w:val="center"/>
              <w:rPr>
                <w:rFonts w:ascii="Arial" w:hAnsi="Arial"/>
                <w:b/>
                <w:sz w:val="18"/>
                <w:lang w:bidi="ar-KW"/>
              </w:rPr>
            </w:pPr>
            <w:r>
              <w:rPr>
                <w:rFonts w:ascii="Arial" w:hAnsi="Arial"/>
                <w:b/>
                <w:sz w:val="18"/>
                <w:lang w:bidi="ar-KW"/>
              </w:rPr>
              <w:t xml:space="preserve">Related use </w:t>
            </w: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 xml:space="preserve">A MnS consumer </w:t>
            </w:r>
            <w:r>
              <w:rPr>
                <w:rFonts w:cs="Arial"/>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MnS producer of D-SON management</w:t>
            </w:r>
          </w:p>
          <w:p w:rsidR="00B165DE" w:rsidRDefault="00B165DE" w:rsidP="005814A2">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B165DE" w:rsidRDefault="00B165DE" w:rsidP="005814A2">
            <w:pPr>
              <w:pStyle w:val="TAL"/>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trHeight w:val="344"/>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Pre</w:t>
            </w:r>
            <w:r w:rsidR="005814A2">
              <w:rPr>
                <w:b/>
                <w:bCs/>
                <w:lang w:bidi="ar-KW"/>
              </w:rPr>
              <w:t>-</w:t>
            </w:r>
            <w:r w:rsidRPr="005814A2">
              <w:rPr>
                <w:b/>
                <w:bCs/>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trHeight w:val="200"/>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REQ-</w:t>
            </w:r>
            <w:r w:rsidR="004A548C">
              <w:t>NR-ANR</w:t>
            </w:r>
            <w:r>
              <w:t>-FUN-0o</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bl>
    <w:p w:rsidR="00B165DE" w:rsidRDefault="00B165DE" w:rsidP="00E81EE8">
      <w:pPr>
        <w:rPr>
          <w:lang w:val="en-US"/>
        </w:rPr>
      </w:pPr>
    </w:p>
    <w:p w:rsidR="00C81A98" w:rsidRPr="005D21A5" w:rsidRDefault="00C81A98" w:rsidP="00C81A98">
      <w:pPr>
        <w:pStyle w:val="Heading4"/>
      </w:pPr>
      <w:bookmarkStart w:id="168" w:name="_Toc34213800"/>
      <w:bookmarkStart w:id="169" w:name="_Toc49846035"/>
      <w:r>
        <w:t>6.4.1.4</w:t>
      </w:r>
      <w:r>
        <w:tab/>
        <w:t>PCI configuration</w:t>
      </w:r>
      <w:bookmarkEnd w:id="168"/>
      <w:bookmarkEnd w:id="169"/>
    </w:p>
    <w:p w:rsidR="00C81A98" w:rsidRDefault="00C81A98" w:rsidP="00C81A98">
      <w:pPr>
        <w:pStyle w:val="Heading5"/>
      </w:pPr>
      <w:bookmarkStart w:id="170" w:name="_Toc34213801"/>
      <w:bookmarkStart w:id="171" w:name="_Toc49846036"/>
      <w:r>
        <w:t>6.4.1.4.1</w:t>
      </w:r>
      <w:r>
        <w:tab/>
        <w:t>Initial PCI configuration</w:t>
      </w:r>
      <w:bookmarkEnd w:id="170"/>
      <w:bookmarkEnd w:id="17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for NR</w:t>
            </w:r>
            <w:r w:rsidRPr="005D21A5">
              <w:rPr>
                <w:lang w:val="en-US" w:bidi="ar-KW"/>
              </w:rPr>
              <w:t xml:space="preserve"> </w:t>
            </w:r>
            <w:r>
              <w:rPr>
                <w:lang w:val="en-US" w:bidi="ar-KW"/>
              </w:rPr>
              <w:t>cells that have not been assigned with PCIs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initial PCI 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r>
              <w:rPr>
                <w:lang w:eastAsia="zh-CN"/>
              </w:rPr>
              <w:t>gNB;</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ing MnS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are in operation.</w:t>
            </w:r>
          </w:p>
          <w:p w:rsidR="00C81A98" w:rsidRDefault="00C81A98" w:rsidP="00C81A98">
            <w:pPr>
              <w:pStyle w:val="TAL"/>
              <w:numPr>
                <w:ilvl w:val="0"/>
                <w:numId w:val="7"/>
              </w:numPr>
              <w:ind w:left="144" w:hanging="144"/>
              <w:rPr>
                <w:lang w:eastAsia="zh-CN"/>
              </w:rPr>
            </w:pPr>
            <w:r>
              <w:rPr>
                <w:lang w:eastAsia="zh-CN"/>
              </w:rPr>
              <w:t>No PCI values have been assigned to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 decided to configure the PCI list for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eastAsia="zh-CN"/>
              </w:rPr>
              <w:t xml:space="preserve"> </w:t>
            </w:r>
            <w:r>
              <w:rPr>
                <w:lang w:val="en-US"/>
              </w:rPr>
              <w:t>to configure the PCI list at the PCI configuration 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 xml:space="preserve">function selects PCI value(s) from the list of PCI values provided by the </w:t>
            </w:r>
            <w:r w:rsidRPr="00BB56D7">
              <w:t>producer of provision</w:t>
            </w:r>
            <w:r>
              <w:t>ing MnS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ing MnS</w:t>
            </w:r>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FUN-1, </w:t>
            </w:r>
            <w:r w:rsidRPr="00982970">
              <w:rPr>
                <w:b/>
              </w:rPr>
              <w:t>REQ-</w:t>
            </w:r>
            <w:r>
              <w:rPr>
                <w:b/>
              </w:rPr>
              <w:t>DPCI-CONFIG</w:t>
            </w:r>
            <w:r w:rsidRPr="00982970">
              <w:rPr>
                <w:b/>
              </w:rPr>
              <w:t>-</w:t>
            </w:r>
            <w:r>
              <w:rPr>
                <w:b/>
              </w:rPr>
              <w:t>FUN-2,</w:t>
            </w:r>
            <w:r w:rsidRPr="00982970">
              <w:rPr>
                <w:b/>
              </w:rPr>
              <w:t xml:space="preserve"> REQ-</w:t>
            </w:r>
            <w:r>
              <w:rPr>
                <w:b/>
              </w:rPr>
              <w:t>DPCI-CONFIG</w:t>
            </w:r>
            <w:r w:rsidRPr="00982970">
              <w:rPr>
                <w:b/>
              </w:rPr>
              <w:t>-</w:t>
            </w:r>
            <w:r>
              <w:rPr>
                <w:b/>
              </w:rPr>
              <w:t xml:space="preserve">FUN-3,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Default="00C81A98" w:rsidP="00C81A98">
      <w:pPr>
        <w:rPr>
          <w:lang w:eastAsia="zh-CN"/>
        </w:rPr>
      </w:pPr>
    </w:p>
    <w:p w:rsidR="00C81A98" w:rsidRDefault="00C81A98" w:rsidP="00C81A98">
      <w:pPr>
        <w:pStyle w:val="Heading5"/>
      </w:pPr>
      <w:bookmarkStart w:id="172" w:name="_Toc34213802"/>
      <w:bookmarkStart w:id="173" w:name="_Toc49846037"/>
      <w:r>
        <w:lastRenderedPageBreak/>
        <w:t>6.4.1.</w:t>
      </w:r>
      <w:r w:rsidR="009050BE">
        <w:t>4</w:t>
      </w:r>
      <w:r>
        <w:t>.</w:t>
      </w:r>
      <w:r w:rsidR="009050BE">
        <w:t>2</w:t>
      </w:r>
      <w:r>
        <w:tab/>
        <w:t>PCI re-configuration</w:t>
      </w:r>
      <w:bookmarkEnd w:id="172"/>
      <w:bookmarkEnd w:id="17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PCI re-configuration.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r>
              <w:rPr>
                <w:lang w:eastAsia="zh-CN"/>
              </w:rPr>
              <w:t>gNB;</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ing MnS</w:t>
            </w:r>
          </w:p>
          <w:p w:rsidR="00C81A98" w:rsidRDefault="00C81A98" w:rsidP="00C81A98">
            <w:pPr>
              <w:pStyle w:val="TAL"/>
              <w:numPr>
                <w:ilvl w:val="0"/>
                <w:numId w:val="8"/>
              </w:numPr>
              <w:ind w:left="144" w:hanging="144"/>
              <w:rPr>
                <w:lang w:eastAsia="zh-CN"/>
              </w:rPr>
            </w:pPr>
            <w:r>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have being assigned with PCI value(s).</w:t>
            </w:r>
          </w:p>
          <w:p w:rsidR="00C81A98" w:rsidRDefault="00C81A98" w:rsidP="00C81A98">
            <w:pPr>
              <w:pStyle w:val="TAL"/>
              <w:numPr>
                <w:ilvl w:val="0"/>
                <w:numId w:val="7"/>
              </w:numPr>
              <w:ind w:left="144" w:hanging="144"/>
              <w:rPr>
                <w:lang w:eastAsia="zh-CN"/>
              </w:rPr>
            </w:pPr>
            <w:r>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PCI configuration function has detected the PCI </w:t>
            </w:r>
            <w:r w:rsidRPr="00350915">
              <w:rPr>
                <w:lang w:eastAsia="zh-CN"/>
              </w:rPr>
              <w:t xml:space="preserve">problem of PCI </w:t>
            </w:r>
            <w:r>
              <w:rPr>
                <w:lang w:val="en-US" w:bidi="ar-KW"/>
              </w:rPr>
              <w:t xml:space="preserve">collision </w:t>
            </w:r>
            <w:r w:rsidRPr="00350915">
              <w:rPr>
                <w:lang w:eastAsia="zh-CN"/>
              </w:rPr>
              <w:t>or PCI confusion</w:t>
            </w:r>
            <w:r>
              <w:rPr>
                <w:lang w:eastAsia="zh-CN"/>
              </w:rPr>
              <w:t xml:space="preserve"> for NR cell(s)</w:t>
            </w:r>
            <w:r w:rsidRPr="00350915">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w:t>
            </w:r>
            <w:r w:rsidDel="008609B5">
              <w:rPr>
                <w:lang w:eastAsia="zh-CN"/>
              </w:rPr>
              <w:t xml:space="preserve"> </w:t>
            </w:r>
            <w:r>
              <w:rPr>
                <w:lang w:eastAsia="zh-CN"/>
              </w:rPr>
              <w:t xml:space="preserve">receives an alarm from the producer of fault supervision MnS indicating </w:t>
            </w:r>
            <w:r w:rsidRPr="00B41E6D">
              <w:rPr>
                <w:lang w:val="en-US"/>
              </w:rPr>
              <w:t xml:space="preserve">the PCI </w:t>
            </w:r>
            <w:r>
              <w:rPr>
                <w:lang w:val="en-US" w:bidi="ar-KW"/>
              </w:rPr>
              <w:t xml:space="preserve">collision </w:t>
            </w:r>
            <w:r>
              <w:rPr>
                <w:lang w:val="en-US"/>
              </w:rPr>
              <w:t>or PCI confusion problems for an</w:t>
            </w:r>
            <w:r w:rsidRPr="00B41E6D">
              <w:rPr>
                <w:lang w:val="en-US"/>
              </w:rPr>
              <w:t xml:space="preserve"> 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2</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val="en-US"/>
              </w:rPr>
              <w:t xml:space="preserve"> to re-configure the PCI list at the PCI configuration</w:t>
            </w:r>
            <w:r w:rsidRPr="005D21A5">
              <w:rPr>
                <w:lang w:val="en-US"/>
              </w:rPr>
              <w:t xml:space="preserve"> </w:t>
            </w:r>
            <w:r>
              <w:rPr>
                <w:lang w:val="en-US"/>
              </w:rPr>
              <w:t>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function selects PCI value(s) from the PCI list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ing MnS</w:t>
            </w:r>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The D-SON management function receives a clear alarm notification from the producer of fault supervision MnS</w:t>
            </w:r>
            <w:r>
              <w:rPr>
                <w:lang w:val="en-US"/>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w:t>
            </w:r>
            <w:r w:rsidRPr="00350915">
              <w:rPr>
                <w:lang w:eastAsia="zh-CN"/>
              </w:rPr>
              <w:t xml:space="preserve">PCI </w:t>
            </w:r>
            <w:r>
              <w:rPr>
                <w:lang w:val="en-US" w:bidi="ar-KW"/>
              </w:rPr>
              <w:t xml:space="preserve">collision </w:t>
            </w:r>
            <w:r w:rsidRPr="00350915">
              <w:rPr>
                <w:lang w:eastAsia="zh-CN"/>
              </w:rPr>
              <w:t>or PCI confusion</w:t>
            </w:r>
            <w:r>
              <w:rPr>
                <w:lang w:eastAsia="zh-CN"/>
              </w:rPr>
              <w:t xml:space="preserve"> have been resolved.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FUN-3, </w:t>
            </w:r>
            <w:r w:rsidRPr="00982970">
              <w:rPr>
                <w:b/>
              </w:rPr>
              <w:t>REQ-</w:t>
            </w:r>
            <w:r>
              <w:rPr>
                <w:b/>
              </w:rPr>
              <w:t>DPCI-CONFIG</w:t>
            </w:r>
            <w:r w:rsidRPr="00982970">
              <w:rPr>
                <w:b/>
              </w:rPr>
              <w:t>-</w:t>
            </w:r>
            <w:r>
              <w:rPr>
                <w:b/>
              </w:rPr>
              <w:t xml:space="preserve">FUN-4,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Pr="003A0AB1" w:rsidRDefault="00C81A98" w:rsidP="00E81EE8">
      <w:pPr>
        <w:rPr>
          <w:lang w:val="en-US"/>
        </w:rPr>
      </w:pPr>
    </w:p>
    <w:p w:rsidR="00E81EE8" w:rsidRDefault="00E81EE8" w:rsidP="00E81EE8">
      <w:pPr>
        <w:pStyle w:val="Heading3"/>
      </w:pPr>
      <w:bookmarkStart w:id="174" w:name="_Toc34213803"/>
      <w:bookmarkStart w:id="175" w:name="_Toc49846038"/>
      <w:r>
        <w:t>6.4.2</w:t>
      </w:r>
      <w:r>
        <w:tab/>
        <w:t>Centralized SON</w:t>
      </w:r>
      <w:bookmarkEnd w:id="174"/>
      <w:bookmarkEnd w:id="175"/>
    </w:p>
    <w:p w:rsidR="00AC5424" w:rsidRPr="005D21A5" w:rsidRDefault="00AC5424" w:rsidP="00AC5424">
      <w:pPr>
        <w:pStyle w:val="Heading4"/>
      </w:pPr>
      <w:bookmarkStart w:id="176" w:name="_Toc34213804"/>
      <w:bookmarkStart w:id="177" w:name="_Toc49846039"/>
      <w:r>
        <w:t>6.4.2.1</w:t>
      </w:r>
      <w:r>
        <w:tab/>
        <w:t>PCI configuration</w:t>
      </w:r>
      <w:bookmarkEnd w:id="176"/>
      <w:bookmarkEnd w:id="177"/>
    </w:p>
    <w:p w:rsidR="00AC5424" w:rsidRPr="005D21A5" w:rsidRDefault="00AC5424" w:rsidP="00AC5424">
      <w:pPr>
        <w:pStyle w:val="Heading5"/>
      </w:pPr>
      <w:bookmarkStart w:id="178" w:name="_Toc34213805"/>
      <w:bookmarkStart w:id="179" w:name="_Toc49846040"/>
      <w:r>
        <w:t>6.4.2.1.1</w:t>
      </w:r>
      <w:r>
        <w:tab/>
        <w:t>Initial PCI configuration</w:t>
      </w:r>
      <w:bookmarkEnd w:id="178"/>
      <w:bookmarkEnd w:id="1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that have not been assigned with PCI value(s)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function to support PCI 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r>
              <w:rPr>
                <w:lang w:eastAsia="zh-CN"/>
              </w:rPr>
              <w:t>gNB;</w:t>
            </w:r>
          </w:p>
          <w:p w:rsidR="00AC5424" w:rsidRDefault="00AC5424" w:rsidP="00AC5424">
            <w:pPr>
              <w:pStyle w:val="TAL"/>
              <w:numPr>
                <w:ilvl w:val="0"/>
                <w:numId w:val="8"/>
              </w:numPr>
              <w:ind w:left="144" w:hanging="144"/>
              <w:rPr>
                <w:lang w:eastAsia="zh-CN"/>
              </w:rPr>
            </w:pPr>
            <w:r>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have not been assigned with PCI values yet.</w:t>
            </w:r>
          </w:p>
          <w:p w:rsidR="00AC5424" w:rsidRDefault="00AC5424" w:rsidP="00AC5424">
            <w:pPr>
              <w:pStyle w:val="TAL"/>
              <w:numPr>
                <w:ilvl w:val="0"/>
                <w:numId w:val="7"/>
              </w:numPr>
              <w:ind w:left="144" w:hanging="144"/>
              <w:rPr>
                <w:lang w:eastAsia="zh-CN"/>
              </w:rPr>
            </w:pPr>
            <w:r>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decides to configure PCI values for NR cell(s)</w:t>
            </w:r>
            <w:r>
              <w:rPr>
                <w:lang w:val="en-US" w:bidi="ar-KW"/>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MnS </w:t>
            </w:r>
            <w:r>
              <w:rPr>
                <w:lang w:val="en-US"/>
              </w:rPr>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FUN-2</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AC5424" w:rsidRDefault="00AC5424" w:rsidP="00AC5424">
      <w:pPr>
        <w:rPr>
          <w:lang w:eastAsia="zh-CN"/>
        </w:rPr>
      </w:pPr>
    </w:p>
    <w:p w:rsidR="00AC5424" w:rsidRPr="005D21A5" w:rsidRDefault="00AC5424" w:rsidP="00AC5424">
      <w:pPr>
        <w:pStyle w:val="Heading5"/>
      </w:pPr>
      <w:bookmarkStart w:id="180" w:name="_Toc34213806"/>
      <w:bookmarkStart w:id="181" w:name="_Toc49846041"/>
      <w:r>
        <w:lastRenderedPageBreak/>
        <w:t>6.4.2.1.2</w:t>
      </w:r>
      <w:r>
        <w:tab/>
        <w:t>PCI re-configuration</w:t>
      </w:r>
      <w:bookmarkEnd w:id="180"/>
      <w:bookmarkEnd w:id="18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to support PCI re-configuration.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r>
              <w:rPr>
                <w:lang w:eastAsia="zh-CN"/>
              </w:rPr>
              <w:t>gNB;</w:t>
            </w:r>
          </w:p>
          <w:p w:rsidR="00AC5424" w:rsidRDefault="00AC5424" w:rsidP="00AC5424">
            <w:pPr>
              <w:pStyle w:val="TAL"/>
              <w:numPr>
                <w:ilvl w:val="0"/>
                <w:numId w:val="8"/>
              </w:numPr>
              <w:ind w:left="144" w:hanging="144"/>
              <w:rPr>
                <w:lang w:eastAsia="zh-CN"/>
              </w:rPr>
            </w:pPr>
            <w:r>
              <w:rPr>
                <w:lang w:eastAsia="zh-CN"/>
              </w:rPr>
              <w:t>The producer of provisioning MnS</w:t>
            </w:r>
          </w:p>
          <w:p w:rsidR="00AC5424" w:rsidRDefault="00AC5424" w:rsidP="00AC5424">
            <w:pPr>
              <w:pStyle w:val="TAL"/>
              <w:numPr>
                <w:ilvl w:val="0"/>
                <w:numId w:val="8"/>
              </w:numPr>
              <w:ind w:left="144" w:hanging="144"/>
              <w:rPr>
                <w:lang w:eastAsia="zh-CN"/>
              </w:rPr>
            </w:pPr>
            <w:r>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are in operation.</w:t>
            </w:r>
          </w:p>
          <w:p w:rsidR="00AC5424" w:rsidRDefault="00AC5424" w:rsidP="00AC5424">
            <w:pPr>
              <w:pStyle w:val="TAL"/>
              <w:numPr>
                <w:ilvl w:val="0"/>
                <w:numId w:val="7"/>
              </w:numPr>
              <w:ind w:left="144" w:hanging="144"/>
              <w:rPr>
                <w:lang w:eastAsia="zh-CN"/>
              </w:rPr>
            </w:pPr>
            <w:r>
              <w:rPr>
                <w:lang w:eastAsia="zh-CN"/>
              </w:rPr>
              <w:t xml:space="preserve">The C-SON function has been in operation, and enabled.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requests the producer of provisioning MnS</w:t>
            </w:r>
            <w:r w:rsidRPr="001F46AF">
              <w:rPr>
                <w:lang w:eastAsia="zh-CN"/>
              </w:rPr>
              <w:t xml:space="preserve"> </w:t>
            </w:r>
            <w:r>
              <w:rPr>
                <w:lang w:eastAsia="zh-CN"/>
              </w:rPr>
              <w:t xml:space="preserve">to </w:t>
            </w:r>
            <w:r w:rsidRPr="001F46AF">
              <w:rPr>
                <w:lang w:eastAsia="zh-CN"/>
              </w:rPr>
              <w:t>collect the PCI related measurements reported by NG-RAN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C-SON function </w:t>
            </w:r>
            <w:r w:rsidRPr="001F46AF">
              <w:rPr>
                <w:lang w:eastAsia="zh-CN"/>
              </w:rPr>
              <w:t>analyzes the PCI related information and detects that NR cells have experienced PCI conflict or confusion</w:t>
            </w:r>
            <w:r>
              <w:rPr>
                <w:lang w:eastAsia="zh-CN"/>
              </w:rPr>
              <w:t xml:space="preserve"> issues</w:t>
            </w:r>
            <w:r w:rsidRPr="001F46AF">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producer of fault supervision MnS notifies the C-SON function about the </w:t>
            </w:r>
            <w:r w:rsidRPr="00B41E6D">
              <w:rPr>
                <w:lang w:val="en-US"/>
              </w:rPr>
              <w:t xml:space="preserve">PCI </w:t>
            </w:r>
            <w:r>
              <w:rPr>
                <w:lang w:val="en-US" w:bidi="ar-KW"/>
              </w:rPr>
              <w:t xml:space="preserve">collision </w:t>
            </w:r>
            <w:r>
              <w:rPr>
                <w:lang w:val="en-US"/>
              </w:rPr>
              <w:t xml:space="preserve">or PCI confusion problems for </w:t>
            </w:r>
            <w:r w:rsidRPr="00B41E6D">
              <w:rPr>
                <w:lang w:val="en-US"/>
              </w:rPr>
              <w:t>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The C-SON function determines the new PCI value(s), and requests the producer of provisioning MnS</w:t>
            </w:r>
            <w:r w:rsidRPr="001F46AF">
              <w:rPr>
                <w:lang w:eastAsia="zh-CN"/>
              </w:rPr>
              <w:t xml:space="preserve"> </w:t>
            </w:r>
            <w:r>
              <w:rPr>
                <w:lang w:eastAsia="zh-CN"/>
              </w:rPr>
              <w:t>to re-</w:t>
            </w:r>
            <w:r w:rsidRPr="008B4769">
              <w:rPr>
                <w:lang w:eastAsia="zh-CN"/>
              </w:rPr>
              <w:t xml:space="preserve">configure </w:t>
            </w:r>
            <w:r>
              <w:rPr>
                <w:lang w:eastAsia="zh-CN"/>
              </w:rPr>
              <w:t>the</w:t>
            </w:r>
            <w:r w:rsidRPr="008B4769">
              <w:rPr>
                <w:lang w:eastAsia="zh-CN"/>
              </w:rPr>
              <w:t xml:space="preserve"> PCI value</w:t>
            </w:r>
            <w:r>
              <w:rPr>
                <w:lang w:eastAsia="zh-CN"/>
              </w:rPr>
              <w:t xml:space="preserve"> for the NR cell(s)</w:t>
            </w:r>
            <w:r w:rsidRPr="008B4769">
              <w:rPr>
                <w:lang w:eastAsia="zh-CN"/>
              </w:rPr>
              <w:t xml:space="preserve"> </w:t>
            </w:r>
            <w:r w:rsidRPr="001F46AF">
              <w:rPr>
                <w:lang w:eastAsia="zh-CN"/>
              </w:rPr>
              <w:t>experienced PCI conflict or confusion</w:t>
            </w:r>
            <w:r>
              <w:rPr>
                <w:lang w:eastAsia="zh-CN"/>
              </w:rPr>
              <w:t xml:space="preserve"> issues.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Pr="00D30818" w:rsidRDefault="00AC5424"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MnS notifies the C-SON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eastAsia="zh-CN"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fault supervision MnS notifies the consumer-SON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 xml:space="preserve">FUN-2, </w:t>
            </w:r>
            <w:r w:rsidRPr="00982970">
              <w:rPr>
                <w:b/>
              </w:rPr>
              <w:t>REQ-</w:t>
            </w:r>
            <w:r>
              <w:rPr>
                <w:b/>
              </w:rPr>
              <w:t>CPCI-CONFIG</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E81EE8" w:rsidRDefault="00E81EE8" w:rsidP="00E81EE8"/>
    <w:p w:rsidR="00B31374" w:rsidRDefault="00B31374" w:rsidP="00B31374">
      <w:pPr>
        <w:pStyle w:val="Heading4"/>
      </w:pPr>
      <w:bookmarkStart w:id="182" w:name="_Toc34213807"/>
      <w:bookmarkStart w:id="183" w:name="_Toc49846042"/>
      <w:r>
        <w:lastRenderedPageBreak/>
        <w:t>6.4.2.2</w:t>
      </w:r>
      <w:r>
        <w:tab/>
        <w:t>Use case for establishment of a new RAN NE in network</w:t>
      </w:r>
      <w:bookmarkEnd w:id="182"/>
      <w:bookmarkEnd w:id="183"/>
    </w:p>
    <w:p w:rsidR="00B31374" w:rsidRDefault="00B31374" w:rsidP="00B31374">
      <w:pPr>
        <w:pStyle w:val="Heading5"/>
        <w:rPr>
          <w:lang w:eastAsia="zh-CN"/>
        </w:rPr>
      </w:pPr>
      <w:bookmarkStart w:id="184" w:name="_Toc34213808"/>
      <w:bookmarkStart w:id="185" w:name="_Toc49846043"/>
      <w:r>
        <w:t>6.4.2.2.1</w:t>
      </w:r>
      <w:r>
        <w:tab/>
        <w:t>Use case for</w:t>
      </w:r>
      <w:r>
        <w:rPr>
          <w:lang w:eastAsia="zh-CN"/>
        </w:rPr>
        <w:t xml:space="preserve"> RAN NE p</w:t>
      </w:r>
      <w:r w:rsidRPr="008738BC">
        <w:rPr>
          <w:lang w:eastAsia="zh-CN"/>
        </w:rPr>
        <w:t>lug and connect to management system</w:t>
      </w:r>
      <w:bookmarkEnd w:id="184"/>
      <w:bookmarkEnd w:id="1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707"/>
        <w:gridCol w:w="1903"/>
      </w:tblGrid>
      <w:tr w:rsidR="00B31374" w:rsidTr="00751FBD">
        <w:trPr>
          <w:cantSplit/>
          <w:tblHeader/>
          <w:jc w:val="center"/>
        </w:trPr>
        <w:tc>
          <w:tcPr>
            <w:tcW w:w="1035" w:type="dxa"/>
            <w:shd w:val="clear" w:color="auto" w:fill="D9D9D9"/>
          </w:tcPr>
          <w:p w:rsidR="00B31374" w:rsidRDefault="00B31374" w:rsidP="004B100F">
            <w:pPr>
              <w:pStyle w:val="TAH"/>
            </w:pPr>
            <w:r>
              <w:t>Use Case Stage</w:t>
            </w:r>
          </w:p>
        </w:tc>
        <w:tc>
          <w:tcPr>
            <w:tcW w:w="0" w:type="auto"/>
            <w:shd w:val="clear" w:color="auto" w:fill="D9D9D9"/>
          </w:tcPr>
          <w:p w:rsidR="00B31374" w:rsidRDefault="00B31374" w:rsidP="004B100F">
            <w:pPr>
              <w:pStyle w:val="TAH"/>
            </w:pPr>
            <w:r>
              <w:t>Evolution / Specification</w:t>
            </w:r>
          </w:p>
        </w:tc>
        <w:tc>
          <w:tcPr>
            <w:tcW w:w="0" w:type="auto"/>
            <w:shd w:val="clear" w:color="auto" w:fill="D9D9D9"/>
          </w:tcPr>
          <w:p w:rsidR="00B31374" w:rsidRDefault="00B31374" w:rsidP="004B100F">
            <w:pPr>
              <w:pStyle w:val="TAH"/>
            </w:pPr>
            <w:r>
              <w:t>&lt;&lt;Uses&gt;&gt;</w:t>
            </w:r>
          </w:p>
          <w:p w:rsidR="00B31374" w:rsidRDefault="00B31374" w:rsidP="004B100F">
            <w:pPr>
              <w:pStyle w:val="TAH"/>
            </w:pPr>
            <w:r>
              <w:t xml:space="preserve">Related use </w:t>
            </w:r>
          </w:p>
        </w:tc>
      </w:tr>
      <w:tr w:rsidR="00B31374" w:rsidTr="00751FBD">
        <w:trPr>
          <w:cantSplit/>
          <w:jc w:val="center"/>
        </w:trPr>
        <w:tc>
          <w:tcPr>
            <w:tcW w:w="1035" w:type="dxa"/>
          </w:tcPr>
          <w:p w:rsidR="00B31374" w:rsidRDefault="00B31374" w:rsidP="004B100F">
            <w:pPr>
              <w:pStyle w:val="TAL"/>
              <w:rPr>
                <w:lang w:bidi="ar-KW"/>
              </w:rPr>
            </w:pPr>
            <w:r>
              <w:rPr>
                <w:lang w:bidi="ar-KW"/>
              </w:rPr>
              <w:t>Goal</w:t>
            </w:r>
          </w:p>
        </w:tc>
        <w:tc>
          <w:tcPr>
            <w:tcW w:w="0" w:type="auto"/>
          </w:tcPr>
          <w:p w:rsidR="00B31374" w:rsidRDefault="00B31374" w:rsidP="004B100F">
            <w:pPr>
              <w:pStyle w:val="TAL"/>
              <w:jc w:val="both"/>
              <w:rPr>
                <w:color w:val="000000"/>
                <w:szCs w:val="18"/>
              </w:rPr>
            </w:pPr>
            <w:r w:rsidRPr="008C0175">
              <w:rPr>
                <w:color w:val="000000"/>
                <w:szCs w:val="18"/>
              </w:rPr>
              <w:t>After</w:t>
            </w:r>
            <w:r>
              <w:rPr>
                <w:rFonts w:hint="eastAsia"/>
                <w:color w:val="000000"/>
                <w:szCs w:val="18"/>
              </w:rPr>
              <w:t xml:space="preserve"> N</w:t>
            </w:r>
            <w:r>
              <w:rPr>
                <w:color w:val="000000"/>
                <w:szCs w:val="18"/>
              </w:rPr>
              <w:t>E</w:t>
            </w:r>
            <w:r w:rsidRPr="008C0175">
              <w:rPr>
                <w:color w:val="000000"/>
                <w:szCs w:val="18"/>
              </w:rPr>
              <w:t xml:space="preserve"> installation</w:t>
            </w:r>
            <w:r>
              <w:rPr>
                <w:color w:val="000000"/>
                <w:szCs w:val="18"/>
              </w:rPr>
              <w:t>, connect the NE</w:t>
            </w:r>
            <w:r w:rsidRPr="008C0175">
              <w:rPr>
                <w:color w:val="000000"/>
                <w:szCs w:val="18"/>
              </w:rPr>
              <w:t xml:space="preserve"> to its </w:t>
            </w:r>
            <w:r>
              <w:rPr>
                <w:color w:val="000000"/>
                <w:szCs w:val="18"/>
              </w:rPr>
              <w:t>MnF providing</w:t>
            </w:r>
            <w:r w:rsidRPr="008C0175">
              <w:rPr>
                <w:color w:val="000000"/>
                <w:szCs w:val="18"/>
              </w:rPr>
              <w:t xml:space="preserve"> support </w:t>
            </w:r>
            <w:r>
              <w:rPr>
                <w:color w:val="000000"/>
                <w:szCs w:val="18"/>
              </w:rPr>
              <w:t xml:space="preserve">for </w:t>
            </w:r>
            <w:r w:rsidRPr="008C0175">
              <w:rPr>
                <w:color w:val="000000"/>
                <w:szCs w:val="18"/>
              </w:rPr>
              <w:t xml:space="preserve">self-configuration process, and to the External Network(s) as automatically as possible. </w:t>
            </w:r>
          </w:p>
          <w:p w:rsidR="00B31374" w:rsidRDefault="00B31374" w:rsidP="004B100F">
            <w:pPr>
              <w:pStyle w:val="TAL"/>
              <w:jc w:val="both"/>
              <w:rPr>
                <w:color w:val="000000"/>
                <w:szCs w:val="18"/>
              </w:rPr>
            </w:pPr>
            <w:r>
              <w:rPr>
                <w:lang w:eastAsia="zh-CN"/>
              </w:rPr>
              <w:t xml:space="preserve">The </w:t>
            </w:r>
            <w:r>
              <w:rPr>
                <w:color w:val="000000"/>
                <w:szCs w:val="18"/>
              </w:rPr>
              <w:t>NE described in this use case can be gNB in non-split scenario and gNB-DU in split scenario.</w:t>
            </w:r>
          </w:p>
          <w:p w:rsidR="00B31374" w:rsidRDefault="00B31374" w:rsidP="004B100F">
            <w:pPr>
              <w:pStyle w:val="TAL"/>
              <w:jc w:val="both"/>
              <w:rPr>
                <w:color w:val="000000"/>
                <w:szCs w:val="18"/>
              </w:rPr>
            </w:pPr>
          </w:p>
          <w:p w:rsidR="00B31374" w:rsidRPr="00175AB6" w:rsidRDefault="00B31374" w:rsidP="00BD3FDA">
            <w:pPr>
              <w:pStyle w:val="NO"/>
            </w:pPr>
            <w:r>
              <w:t xml:space="preserve">Note: </w:t>
            </w:r>
            <w:r w:rsidR="00BD3FDA">
              <w:t>T</w:t>
            </w:r>
            <w:r>
              <w:t>he NE</w:t>
            </w:r>
            <w:r w:rsidR="00BD3FDA">
              <w:t xml:space="preserve"> within</w:t>
            </w:r>
            <w:r>
              <w:t xml:space="preserve"> virtua</w:t>
            </w:r>
            <w:r w:rsidR="00BD3FDA">
              <w:t>l</w:t>
            </w:r>
            <w:r>
              <w:t>iz</w:t>
            </w:r>
            <w:r w:rsidR="00BD3FDA">
              <w:t>ation</w:t>
            </w:r>
            <w:r>
              <w:t xml:space="preserve"> or other type of RAN NE (e.g. GNB-CU) is </w:t>
            </w:r>
            <w:r w:rsidR="00BD3FDA" w:rsidRPr="004D7D34">
              <w:t>not addressed in t</w:t>
            </w:r>
            <w:r w:rsidR="00BD3FDA">
              <w:t>his use case</w:t>
            </w:r>
            <w:r>
              <w:t>.</w:t>
            </w:r>
          </w:p>
        </w:tc>
        <w:tc>
          <w:tcPr>
            <w:tcW w:w="0" w:type="auto"/>
          </w:tcPr>
          <w:p w:rsidR="00B31374" w:rsidRDefault="00B31374" w:rsidP="004B100F">
            <w:pPr>
              <w:pStyle w:val="TAL"/>
              <w:rPr>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Actors and Roles</w:t>
            </w:r>
          </w:p>
        </w:tc>
        <w:tc>
          <w:tcPr>
            <w:tcW w:w="0" w:type="auto"/>
          </w:tcPr>
          <w:p w:rsidR="00B31374" w:rsidRPr="008C0175" w:rsidRDefault="00B31374" w:rsidP="004B100F">
            <w:pPr>
              <w:pStyle w:val="TAL"/>
              <w:jc w:val="both"/>
              <w:rPr>
                <w:color w:val="000000"/>
                <w:szCs w:val="18"/>
              </w:rPr>
            </w:pPr>
            <w:r>
              <w:rPr>
                <w:color w:val="000000"/>
                <w:szCs w:val="18"/>
              </w:rPr>
              <w:t>NE</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Telecom resources</w:t>
            </w:r>
          </w:p>
        </w:tc>
        <w:tc>
          <w:tcPr>
            <w:tcW w:w="0" w:type="auto"/>
          </w:tcPr>
          <w:p w:rsidR="00B31374" w:rsidRPr="008C0175" w:rsidRDefault="00B31374" w:rsidP="004B100F">
            <w:pPr>
              <w:pStyle w:val="TAL"/>
              <w:jc w:val="both"/>
              <w:rPr>
                <w:color w:val="000000"/>
                <w:szCs w:val="18"/>
              </w:rPr>
            </w:pPr>
            <w:r>
              <w:rPr>
                <w:color w:val="000000"/>
                <w:szCs w:val="18"/>
              </w:rPr>
              <w:t>IP networks: Non-Secure Operator Network, External Network, and its elements like DHCP server optionally DNS, CA/RA servers, Security Gateway(s) (each protecting one or more Secure Operator Networks), Secure Operator Network(s) including MnF providing</w:t>
            </w:r>
            <w:r w:rsidRPr="008C0175">
              <w:rPr>
                <w:color w:val="000000"/>
                <w:szCs w:val="18"/>
              </w:rPr>
              <w:t xml:space="preserve"> support </w:t>
            </w:r>
            <w:r>
              <w:rPr>
                <w:color w:val="000000"/>
                <w:szCs w:val="18"/>
              </w:rPr>
              <w:t xml:space="preserve">for </w:t>
            </w:r>
            <w:r w:rsidRPr="008C0175">
              <w:rPr>
                <w:color w:val="000000"/>
                <w:szCs w:val="18"/>
              </w:rPr>
              <w:t>self-configuration process</w:t>
            </w:r>
            <w:r>
              <w:rPr>
                <w:color w:val="000000"/>
                <w:szCs w:val="18"/>
              </w:rPr>
              <w:t>.</w:t>
            </w:r>
          </w:p>
        </w:tc>
        <w:tc>
          <w:tcPr>
            <w:tcW w:w="0" w:type="auto"/>
          </w:tcPr>
          <w:p w:rsidR="00B31374" w:rsidRDefault="00B31374" w:rsidP="004B100F">
            <w:pPr>
              <w:pStyle w:val="TAL"/>
              <w:rPr>
                <w:szCs w:val="18"/>
                <w:lang w:bidi="ar-KW"/>
              </w:rPr>
            </w:pPr>
          </w:p>
        </w:tc>
      </w:tr>
      <w:tr w:rsidR="00B31374" w:rsidTr="00751FBD">
        <w:trPr>
          <w:cantSplit/>
          <w:trHeight w:val="419"/>
          <w:jc w:val="center"/>
        </w:trPr>
        <w:tc>
          <w:tcPr>
            <w:tcW w:w="1035" w:type="dxa"/>
          </w:tcPr>
          <w:p w:rsidR="00B31374" w:rsidRDefault="00B31374" w:rsidP="004B100F">
            <w:pPr>
              <w:pStyle w:val="TAL"/>
              <w:rPr>
                <w:szCs w:val="18"/>
                <w:lang w:bidi="ar-KW"/>
              </w:rPr>
            </w:pPr>
            <w:r>
              <w:rPr>
                <w:szCs w:val="18"/>
                <w:lang w:bidi="ar-KW"/>
              </w:rPr>
              <w:t>Assumptions</w:t>
            </w:r>
          </w:p>
        </w:tc>
        <w:tc>
          <w:tcPr>
            <w:tcW w:w="0" w:type="auto"/>
          </w:tcPr>
          <w:p w:rsidR="00B31374" w:rsidRPr="008C0175" w:rsidRDefault="00B31374" w:rsidP="004B100F">
            <w:pPr>
              <w:jc w:val="both"/>
              <w:rPr>
                <w:rFonts w:ascii="Arial" w:hAnsi="Arial"/>
                <w:color w:val="000000"/>
                <w:sz w:val="18"/>
                <w:szCs w:val="18"/>
              </w:rPr>
            </w:pPr>
            <w:r w:rsidRPr="009F0FF6">
              <w:rPr>
                <w:rFonts w:ascii="Arial" w:hAnsi="Arial"/>
                <w:color w:val="000000"/>
                <w:sz w:val="18"/>
                <w:szCs w:val="18"/>
              </w:rPr>
              <w:t>There is a fu</w:t>
            </w:r>
            <w:r>
              <w:rPr>
                <w:rFonts w:ascii="Arial" w:hAnsi="Arial"/>
                <w:color w:val="000000"/>
                <w:sz w:val="18"/>
                <w:szCs w:val="18"/>
              </w:rPr>
              <w:t>nctional power supply for the NE</w:t>
            </w:r>
            <w:r w:rsidRPr="009F0FF6">
              <w:rPr>
                <w:rFonts w:ascii="Arial" w:hAnsi="Arial"/>
                <w:color w:val="000000"/>
                <w:sz w:val="18"/>
                <w:szCs w:val="18"/>
              </w:rPr>
              <w:t>.</w:t>
            </w:r>
            <w:r w:rsidRPr="008C0175">
              <w:rPr>
                <w:rFonts w:ascii="Arial" w:hAnsi="Arial" w:hint="eastAsia"/>
                <w:color w:val="000000"/>
                <w:sz w:val="18"/>
                <w:szCs w:val="18"/>
              </w:rPr>
              <w:t xml:space="preserve"> There may </w:t>
            </w:r>
            <w:r w:rsidRPr="008C0175">
              <w:rPr>
                <w:rFonts w:ascii="Arial" w:hAnsi="Arial"/>
                <w:color w:val="000000"/>
                <w:sz w:val="18"/>
                <w:szCs w:val="18"/>
              </w:rPr>
              <w:t>be</w:t>
            </w:r>
            <w:r w:rsidRPr="008C0175">
              <w:rPr>
                <w:rFonts w:ascii="Arial" w:hAnsi="Arial" w:hint="eastAsia"/>
                <w:color w:val="000000"/>
                <w:sz w:val="18"/>
                <w:szCs w:val="18"/>
              </w:rPr>
              <w:t xml:space="preserve"> </w:t>
            </w:r>
            <w:r w:rsidRPr="008C0175">
              <w:rPr>
                <w:rFonts w:ascii="Arial" w:hAnsi="Arial"/>
                <w:color w:val="000000"/>
                <w:sz w:val="18"/>
                <w:szCs w:val="18"/>
              </w:rPr>
              <w:t>one or more</w:t>
            </w:r>
            <w:r w:rsidRPr="008C0175">
              <w:rPr>
                <w:rFonts w:ascii="Arial" w:hAnsi="Arial" w:hint="eastAsia"/>
                <w:color w:val="000000"/>
                <w:sz w:val="18"/>
                <w:szCs w:val="18"/>
              </w:rPr>
              <w:t xml:space="preserve"> </w:t>
            </w:r>
            <w:r w:rsidRPr="008C0175">
              <w:rPr>
                <w:rFonts w:ascii="Arial" w:hAnsi="Arial"/>
                <w:color w:val="000000"/>
                <w:sz w:val="18"/>
                <w:szCs w:val="18"/>
              </w:rPr>
              <w:t>IP Autoconfiguration Services like</w:t>
            </w:r>
            <w:r w:rsidRPr="008C0175">
              <w:rPr>
                <w:rFonts w:ascii="Arial" w:hAnsi="Arial" w:hint="eastAsia"/>
                <w:color w:val="000000"/>
                <w:sz w:val="18"/>
                <w:szCs w:val="18"/>
              </w:rPr>
              <w:t xml:space="preserve"> DHCP </w:t>
            </w:r>
            <w:r w:rsidRPr="008C0175">
              <w:rPr>
                <w:rFonts w:ascii="Arial" w:hAnsi="Arial"/>
                <w:color w:val="000000"/>
                <w:sz w:val="18"/>
                <w:szCs w:val="18"/>
              </w:rPr>
              <w:t>and Router Advertisements</w:t>
            </w:r>
            <w:r w:rsidRPr="008C0175">
              <w:rPr>
                <w:rFonts w:ascii="Arial" w:hAnsi="Arial" w:hint="eastAsia"/>
                <w:color w:val="000000"/>
                <w:sz w:val="18"/>
                <w:szCs w:val="18"/>
              </w:rPr>
              <w:t xml:space="preserve"> and </w:t>
            </w:r>
            <w:r w:rsidRPr="008C0175">
              <w:rPr>
                <w:rFonts w:ascii="Arial" w:hAnsi="Arial"/>
                <w:color w:val="000000"/>
                <w:sz w:val="18"/>
                <w:szCs w:val="18"/>
              </w:rPr>
              <w:t xml:space="preserve">zero or more </w:t>
            </w:r>
            <w:r w:rsidRPr="008C0175">
              <w:rPr>
                <w:rFonts w:ascii="Arial" w:hAnsi="Arial" w:hint="eastAsia"/>
                <w:color w:val="000000"/>
                <w:sz w:val="18"/>
                <w:szCs w:val="18"/>
              </w:rPr>
              <w:t>DNS servers.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Pre conditions</w:t>
            </w:r>
          </w:p>
        </w:tc>
        <w:tc>
          <w:tcPr>
            <w:tcW w:w="0" w:type="auto"/>
          </w:tcPr>
          <w:p w:rsidR="00B31374" w:rsidRPr="008C0175" w:rsidRDefault="00B31374" w:rsidP="004B100F">
            <w:pPr>
              <w:rPr>
                <w:rFonts w:ascii="Arial" w:hAnsi="Arial"/>
                <w:color w:val="000000"/>
                <w:sz w:val="18"/>
                <w:szCs w:val="18"/>
              </w:rPr>
            </w:pPr>
            <w:r>
              <w:rPr>
                <w:rFonts w:ascii="Arial" w:hAnsi="Arial"/>
                <w:color w:val="000000"/>
                <w:sz w:val="18"/>
                <w:szCs w:val="18"/>
              </w:rPr>
              <w:t>The NE</w:t>
            </w:r>
            <w:r w:rsidRPr="008C0175">
              <w:rPr>
                <w:rFonts w:ascii="Arial" w:hAnsi="Arial"/>
                <w:color w:val="000000"/>
                <w:sz w:val="18"/>
                <w:szCs w:val="18"/>
              </w:rPr>
              <w:t xml:space="preserve"> is installed. </w:t>
            </w:r>
          </w:p>
          <w:p w:rsidR="00B31374" w:rsidRPr="008C0175" w:rsidRDefault="00B31374" w:rsidP="004B100F">
            <w:pPr>
              <w:pStyle w:val="TAL"/>
              <w:rPr>
                <w:color w:val="000000"/>
                <w:szCs w:val="18"/>
              </w:rPr>
            </w:pPr>
            <w:r w:rsidRPr="008C0175">
              <w:rPr>
                <w:color w:val="000000"/>
                <w:szCs w:val="18"/>
              </w:rPr>
              <w:t xml:space="preserve">IP connectivity exists between the involved telecom resources. </w:t>
            </w:r>
          </w:p>
          <w:p w:rsidR="00B31374" w:rsidRDefault="00B31374" w:rsidP="004B100F">
            <w:pPr>
              <w:pStyle w:val="TAL"/>
              <w:rPr>
                <w:color w:val="000000"/>
                <w:szCs w:val="18"/>
              </w:rPr>
            </w:pPr>
            <w:r>
              <w:rPr>
                <w:color w:val="000000"/>
                <w:szCs w:val="18"/>
              </w:rPr>
              <w:t>The involved telecom resources are functional.</w:t>
            </w:r>
          </w:p>
          <w:p w:rsidR="00B31374" w:rsidRPr="008C0175" w:rsidRDefault="00B31374" w:rsidP="004B100F">
            <w:pPr>
              <w:pStyle w:val="TAL"/>
              <w:rPr>
                <w:color w:val="000000"/>
                <w:szCs w:val="18"/>
              </w:rPr>
            </w:pPr>
            <w:r w:rsidRPr="008C0175">
              <w:rPr>
                <w:color w:val="000000"/>
                <w:szCs w:val="18"/>
              </w:rPr>
              <w:t>The relevant information is stored and available:</w:t>
            </w:r>
          </w:p>
          <w:p w:rsidR="00B31374" w:rsidRPr="008C0175" w:rsidRDefault="00B31374" w:rsidP="004B100F">
            <w:pPr>
              <w:pStyle w:val="B1"/>
              <w:rPr>
                <w:rFonts w:ascii="Arial" w:hAnsi="Arial"/>
                <w:color w:val="000000"/>
                <w:sz w:val="18"/>
                <w:szCs w:val="18"/>
              </w:rPr>
            </w:pPr>
            <w:r>
              <w:rPr>
                <w:rFonts w:ascii="Arial" w:hAnsi="Arial"/>
                <w:color w:val="000000"/>
                <w:sz w:val="18"/>
                <w:szCs w:val="18"/>
              </w:rPr>
              <w:t>-</w:t>
            </w:r>
            <w:r>
              <w:rPr>
                <w:rFonts w:ascii="Arial" w:hAnsi="Arial"/>
                <w:color w:val="000000"/>
                <w:sz w:val="18"/>
                <w:szCs w:val="18"/>
              </w:rPr>
              <w:tab/>
              <w:t>Vendor Certificate at the NE</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Operator Certificate at the CA/RA</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External Network or Non-Secure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(Outer) IP autoconfiguration information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FQDN of the initial OAM SeGW at the N</w:t>
            </w:r>
            <w:r>
              <w:rPr>
                <w:color w:val="000000"/>
                <w:szCs w:val="18"/>
              </w:rPr>
              <w:t>E</w:t>
            </w:r>
            <w:r w:rsidRPr="008C0175">
              <w:rPr>
                <w:color w:val="000000"/>
                <w:szCs w:val="18"/>
              </w:rPr>
              <w:br/>
              <w:t xml:space="preserve">  and/or</w:t>
            </w:r>
            <w:r w:rsidRPr="008C0175">
              <w:rPr>
                <w:color w:val="000000"/>
                <w:szCs w:val="18"/>
              </w:rPr>
              <w:br/>
              <w:t>FQDN or IP address of the initial OAM SeGW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FQDN of the CA/RA servers at the N</w:t>
            </w:r>
            <w:r>
              <w:rPr>
                <w:color w:val="000000"/>
                <w:szCs w:val="18"/>
              </w:rPr>
              <w:t>E</w:t>
            </w:r>
            <w:r w:rsidRPr="008C0175">
              <w:rPr>
                <w:color w:val="000000"/>
                <w:szCs w:val="18"/>
              </w:rPr>
              <w:br/>
              <w:t xml:space="preserve">  and/or</w:t>
            </w:r>
            <w:r w:rsidRPr="008C0175">
              <w:rPr>
                <w:color w:val="000000"/>
                <w:szCs w:val="18"/>
              </w:rPr>
              <w:br/>
              <w:t>FQDN or IP address of the CA/RA servers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If FQDNs need to be resolved, corresponding IP address(es) at the DNS server(s)</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(Inner) IP autoconfiguration information at the IP Autoconfiguration Service or at the initial OAM SeGW</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 xml:space="preserve">FQDN or IP address of the initial </w:t>
            </w:r>
            <w:r>
              <w:rPr>
                <w:color w:val="000000"/>
                <w:szCs w:val="18"/>
              </w:rPr>
              <w:t>MnF</w:t>
            </w:r>
            <w:r w:rsidRPr="008C0175">
              <w:rPr>
                <w:color w:val="000000"/>
                <w:szCs w:val="18"/>
              </w:rPr>
              <w:t xml:space="preserve"> at the </w:t>
            </w:r>
            <w:r>
              <w:rPr>
                <w:color w:val="000000"/>
                <w:szCs w:val="18"/>
              </w:rPr>
              <w:t>NE</w:t>
            </w:r>
            <w:r w:rsidRPr="008C0175">
              <w:rPr>
                <w:color w:val="000000"/>
                <w:szCs w:val="18"/>
              </w:rPr>
              <w:t xml:space="preserve"> and/or DHCP Server of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If  FQDNs need to be resolved, corresponding IP address(es) at the DNS server(s)</w:t>
            </w:r>
          </w:p>
          <w:p w:rsidR="00B31374" w:rsidRPr="008C0175" w:rsidRDefault="00B31374" w:rsidP="00751FBD">
            <w:pPr>
              <w:pStyle w:val="TAL"/>
              <w:ind w:left="556"/>
              <w:rPr>
                <w:color w:val="000000"/>
                <w:szCs w:val="18"/>
              </w:rPr>
            </w:pPr>
            <w:r w:rsidRPr="008C0175">
              <w:rPr>
                <w:color w:val="000000"/>
                <w:szCs w:val="18"/>
              </w:rPr>
              <w:t>-</w:t>
            </w:r>
            <w:r w:rsidRPr="008C0175">
              <w:rPr>
                <w:color w:val="000000"/>
                <w:szCs w:val="18"/>
              </w:rPr>
              <w:tab/>
              <w:t xml:space="preserve">Configuration and software for the </w:t>
            </w:r>
            <w:r>
              <w:rPr>
                <w:color w:val="000000"/>
                <w:szCs w:val="18"/>
              </w:rPr>
              <w:t>NE</w:t>
            </w:r>
            <w:r w:rsidRPr="008C0175">
              <w:rPr>
                <w:color w:val="000000"/>
                <w:szCs w:val="18"/>
              </w:rPr>
              <w:t xml:space="preserve"> at the </w:t>
            </w:r>
            <w:r>
              <w:rPr>
                <w:color w:val="000000"/>
                <w:szCs w:val="18"/>
              </w:rPr>
              <w:t>MnF(s)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jc w:val="both"/>
              <w:rPr>
                <w:bCs/>
                <w:szCs w:val="18"/>
                <w:highlight w:val="yellow"/>
                <w:lang w:bidi="ar-KW"/>
              </w:rPr>
            </w:pPr>
            <w:r>
              <w:rPr>
                <w:bCs/>
                <w:color w:val="000000"/>
                <w:szCs w:val="18"/>
              </w:rPr>
              <w:t xml:space="preserve">The NE is </w:t>
            </w:r>
            <w:r w:rsidRPr="008C0175">
              <w:rPr>
                <w:color w:val="000000"/>
                <w:szCs w:val="18"/>
              </w:rPr>
              <w:t>installed</w:t>
            </w:r>
            <w:r>
              <w:rPr>
                <w:bCs/>
                <w:color w:val="000000"/>
                <w:szCs w:val="18"/>
              </w:rPr>
              <w: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1 (M)</w:t>
            </w:r>
          </w:p>
        </w:tc>
        <w:tc>
          <w:tcPr>
            <w:tcW w:w="0" w:type="auto"/>
          </w:tcPr>
          <w:p w:rsidR="00B31374" w:rsidRPr="00D117AB" w:rsidRDefault="00B31374" w:rsidP="004B100F">
            <w:pPr>
              <w:pStyle w:val="TAL"/>
              <w:jc w:val="both"/>
              <w:rPr>
                <w:bCs/>
                <w:color w:val="000000"/>
                <w:szCs w:val="18"/>
              </w:rPr>
            </w:pPr>
            <w:r>
              <w:rPr>
                <w:bCs/>
                <w:color w:val="000000"/>
                <w:szCs w:val="18"/>
              </w:rPr>
              <w:t xml:space="preserve"> If a VLAN ID is available the NE uses it</w:t>
            </w:r>
            <w:r>
              <w:rPr>
                <w:rFonts w:cs="Arial"/>
                <w:color w:val="000000"/>
                <w:szCs w:val="18"/>
              </w:rPr>
              <w:t xml:space="preserve">. Otherwise the NE uses the </w:t>
            </w:r>
            <w:r>
              <w:rPr>
                <w:bCs/>
                <w:color w:val="000000"/>
                <w:szCs w:val="18"/>
              </w:rPr>
              <w:t>native VLAN where PnP traffic is sent and received untagged</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2 (M)</w:t>
            </w:r>
          </w:p>
        </w:tc>
        <w:tc>
          <w:tcPr>
            <w:tcW w:w="0" w:type="auto"/>
          </w:tcPr>
          <w:p w:rsidR="00B31374" w:rsidRDefault="00B31374" w:rsidP="004B100F">
            <w:pPr>
              <w:pStyle w:val="TAL"/>
              <w:jc w:val="both"/>
              <w:rPr>
                <w:color w:val="000000"/>
                <w:szCs w:val="18"/>
              </w:rPr>
            </w:pPr>
            <w:r>
              <w:rPr>
                <w:color w:val="000000"/>
                <w:szCs w:val="18"/>
              </w:rPr>
              <w:t>The NE acquires its IP address through stateful or stateless IP autoconfiguration. This may provide 0 or more DNS server addresses.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3 (M)</w:t>
            </w:r>
          </w:p>
        </w:tc>
        <w:tc>
          <w:tcPr>
            <w:tcW w:w="0" w:type="auto"/>
          </w:tcPr>
          <w:p w:rsidR="00B31374" w:rsidRDefault="00B31374" w:rsidP="004B100F">
            <w:pPr>
              <w:pStyle w:val="TAL"/>
              <w:jc w:val="both"/>
              <w:rPr>
                <w:color w:val="000000"/>
                <w:szCs w:val="18"/>
              </w:rPr>
            </w:pPr>
            <w:r>
              <w:rPr>
                <w:color w:val="000000"/>
                <w:szCs w:val="18"/>
              </w:rPr>
              <w:t>The NE acquires the IP address of the CA/RA server. The FQDN of the CA/RA server may be pre-configured in the NE or the FQDN or IP address of the CA/RA server may be provided by the IP Autoconfiguration Service. FQDNs are resolved through the DNS if necessary. Information provided by the IP Autoconfiguration Services shall supersede those pre-configured at the NE.</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4 (M)</w:t>
            </w:r>
          </w:p>
        </w:tc>
        <w:tc>
          <w:tcPr>
            <w:tcW w:w="0" w:type="auto"/>
          </w:tcPr>
          <w:p w:rsidR="00B31374" w:rsidRDefault="00B31374" w:rsidP="004B100F">
            <w:pPr>
              <w:pStyle w:val="TAL"/>
              <w:jc w:val="both"/>
              <w:rPr>
                <w:szCs w:val="18"/>
                <w:lang w:val="en-US"/>
              </w:rPr>
            </w:pPr>
            <w:r>
              <w:rPr>
                <w:szCs w:val="18"/>
              </w:rPr>
              <w:t xml:space="preserve">The NE </w:t>
            </w:r>
            <w:r>
              <w:rPr>
                <w:lang w:val="en-US"/>
              </w:rPr>
              <w:t>performs Certificate Enrolment.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lastRenderedPageBreak/>
              <w:t>Step 5 (M)</w:t>
            </w:r>
          </w:p>
        </w:tc>
        <w:tc>
          <w:tcPr>
            <w:tcW w:w="0" w:type="auto"/>
          </w:tcPr>
          <w:p w:rsidR="00B31374" w:rsidRDefault="00B31374" w:rsidP="004B100F">
            <w:pPr>
              <w:pStyle w:val="TAL"/>
              <w:jc w:val="both"/>
              <w:rPr>
                <w:szCs w:val="18"/>
              </w:rPr>
            </w:pPr>
            <w:r>
              <w:rPr>
                <w:szCs w:val="18"/>
              </w:rPr>
              <w:t>The NE acquires the IP address</w:t>
            </w:r>
            <w:r>
              <w:rPr>
                <w:lang w:val="en-US"/>
              </w:rPr>
              <w:t xml:space="preserve"> of the OAM </w:t>
            </w:r>
            <w:r>
              <w:rPr>
                <w:szCs w:val="18"/>
              </w:rPr>
              <w:t xml:space="preserve">SeGW. </w:t>
            </w:r>
            <w:r>
              <w:rPr>
                <w:color w:val="000000"/>
                <w:szCs w:val="18"/>
              </w:rPr>
              <w:t>The FQDN of the OAM SeGW may be pre-configured in the NE or the FQDN or the IP address of the OAM SeGW may be provided by the IP Autoconfiguration Service. FQDNs are resolved through the DNS if necessary</w:t>
            </w:r>
            <w:r>
              <w:rPr>
                <w:szCs w:val="18"/>
              </w:rPr>
              <w:t xml:space="preserve">. </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6 (M)</w:t>
            </w:r>
          </w:p>
        </w:tc>
        <w:tc>
          <w:tcPr>
            <w:tcW w:w="0" w:type="auto"/>
          </w:tcPr>
          <w:p w:rsidR="00B31374" w:rsidRDefault="00B31374" w:rsidP="004B100F">
            <w:pPr>
              <w:pStyle w:val="TAL"/>
              <w:jc w:val="both"/>
              <w:rPr>
                <w:color w:val="000000"/>
                <w:szCs w:val="18"/>
              </w:rPr>
            </w:pPr>
            <w:r>
              <w:rPr>
                <w:color w:val="000000"/>
                <w:szCs w:val="18"/>
              </w:rPr>
              <w:t>The NE establishes a secure connection (tunnel) to the Security Gateway given by Step 5.</w:t>
            </w:r>
          </w:p>
          <w:p w:rsidR="00B31374" w:rsidRDefault="00B31374" w:rsidP="004B100F">
            <w:pPr>
              <w:pStyle w:val="TAL"/>
              <w:jc w:val="both"/>
              <w:rPr>
                <w:color w:val="000000"/>
                <w:szCs w:val="18"/>
              </w:rPr>
            </w:pPr>
            <w:r>
              <w:rPr>
                <w:color w:val="000000"/>
                <w:szCs w:val="18"/>
              </w:rPr>
              <w:t>The NE receives its (inner) IP autoconfiguration information (which may be the same as the outer IP address obtained in step2) and optionally the address of one or more DNS servers within the Secure Operator Network from the Configuration Parameters of IKEv2 during tunnel establishment.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7 (M)</w:t>
            </w:r>
          </w:p>
        </w:tc>
        <w:tc>
          <w:tcPr>
            <w:tcW w:w="0" w:type="auto"/>
          </w:tcPr>
          <w:p w:rsidR="00B31374" w:rsidRDefault="00B31374" w:rsidP="004B100F">
            <w:pPr>
              <w:pStyle w:val="TAL"/>
              <w:jc w:val="both"/>
              <w:rPr>
                <w:color w:val="000000"/>
                <w:szCs w:val="18"/>
              </w:rPr>
            </w:pPr>
            <w:r>
              <w:rPr>
                <w:color w:val="000000"/>
                <w:szCs w:val="18"/>
              </w:rPr>
              <w:t>The NE acquires the IP address of the correct MnF by either, issuing a DHCP request including the NE’s vendor information, resolving FQDNs via DNS if necessary, or by having a pre-configured FQDN (including the NE’s vendor information) resolved via DNS.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8 (M)</w:t>
            </w:r>
          </w:p>
        </w:tc>
        <w:tc>
          <w:tcPr>
            <w:tcW w:w="0" w:type="auto"/>
          </w:tcPr>
          <w:p w:rsidR="00B31374" w:rsidRDefault="00B31374" w:rsidP="004B100F">
            <w:pPr>
              <w:pStyle w:val="TAL"/>
              <w:jc w:val="both"/>
              <w:rPr>
                <w:color w:val="000000"/>
                <w:szCs w:val="18"/>
              </w:rPr>
            </w:pPr>
            <w:r>
              <w:rPr>
                <w:color w:val="000000"/>
                <w:szCs w:val="18"/>
              </w:rPr>
              <w:t xml:space="preserve">The NE establishes a connection to the provided MnF and acquires its configuration and software if any. </w:t>
            </w:r>
          </w:p>
          <w:p w:rsidR="00B31374" w:rsidRDefault="00B31374" w:rsidP="004B100F">
            <w:pPr>
              <w:pStyle w:val="TAL"/>
              <w:jc w:val="both"/>
              <w:rPr>
                <w:color w:val="000000"/>
                <w:szCs w:val="18"/>
              </w:rPr>
            </w:pPr>
            <w:r>
              <w:rPr>
                <w:color w:val="000000"/>
                <w:szCs w:val="18"/>
              </w:rPr>
              <w:t>The configuration may contain an address to another MnF that this specific node shall use as MnF.</w:t>
            </w:r>
          </w:p>
          <w:p w:rsidR="00B31374" w:rsidRDefault="00B31374" w:rsidP="004B100F">
            <w:pPr>
              <w:pStyle w:val="TAL"/>
              <w:jc w:val="both"/>
              <w:rPr>
                <w:color w:val="000000"/>
                <w:szCs w:val="18"/>
              </w:rPr>
            </w:pPr>
            <w:r>
              <w:rPr>
                <w:color w:val="000000"/>
                <w:szCs w:val="18"/>
              </w:rPr>
              <w:t>The configuration may contain an address to another SeGW that should be used before connecting to the MnF.</w:t>
            </w:r>
          </w:p>
          <w:p w:rsidR="00B31374" w:rsidRDefault="00B31374" w:rsidP="004B100F">
            <w:pPr>
              <w:pStyle w:val="TAL"/>
              <w:jc w:val="both"/>
              <w:rPr>
                <w:color w:val="000000"/>
                <w:szCs w:val="18"/>
              </w:rPr>
            </w:pPr>
            <w:r>
              <w:rPr>
                <w:color w:val="000000"/>
                <w:szCs w:val="18"/>
              </w:rPr>
              <w:t>The MnF may then</w:t>
            </w:r>
          </w:p>
          <w:p w:rsidR="00B31374" w:rsidRDefault="00B31374" w:rsidP="004B100F">
            <w:pPr>
              <w:pStyle w:val="TAL"/>
              <w:jc w:val="both"/>
              <w:rPr>
                <w:color w:val="000000"/>
                <w:szCs w:val="18"/>
              </w:rPr>
            </w:pPr>
            <w:r>
              <w:rPr>
                <w:color w:val="000000"/>
                <w:szCs w:val="18"/>
              </w:rPr>
              <w:t>- release the connection to the current MnF and OAM SeGW and then restart (returning to step 1),</w:t>
            </w:r>
          </w:p>
          <w:p w:rsidR="00B31374" w:rsidRDefault="00B31374" w:rsidP="004B100F">
            <w:pPr>
              <w:pStyle w:val="TAL"/>
              <w:jc w:val="both"/>
              <w:rPr>
                <w:color w:val="000000"/>
                <w:szCs w:val="18"/>
              </w:rPr>
            </w:pPr>
            <w:r>
              <w:rPr>
                <w:color w:val="000000"/>
                <w:szCs w:val="18"/>
              </w:rPr>
              <w:t>- release the connection to the current MnF and OAM SeGW and then return to step 6,</w:t>
            </w:r>
          </w:p>
          <w:p w:rsidR="00B31374" w:rsidRDefault="00B31374" w:rsidP="004B100F">
            <w:pPr>
              <w:pStyle w:val="TAL"/>
              <w:jc w:val="both"/>
              <w:rPr>
                <w:color w:val="000000"/>
                <w:szCs w:val="18"/>
              </w:rPr>
            </w:pPr>
            <w:r>
              <w:rPr>
                <w:color w:val="000000"/>
                <w:szCs w:val="18"/>
              </w:rPr>
              <w:t>- release the connection to the current MnF and then repeat step 8, or</w:t>
            </w:r>
          </w:p>
          <w:p w:rsidR="00B31374" w:rsidRDefault="00B31374" w:rsidP="004B100F">
            <w:pPr>
              <w:pStyle w:val="TAL"/>
              <w:jc w:val="both"/>
              <w:rPr>
                <w:color w:val="000000"/>
                <w:szCs w:val="18"/>
              </w:rPr>
            </w:pPr>
            <w:r>
              <w:rPr>
                <w:color w:val="000000"/>
                <w:szCs w:val="18"/>
              </w:rPr>
              <w:t>- continue with step 9.</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9 (M)</w:t>
            </w:r>
          </w:p>
        </w:tc>
        <w:tc>
          <w:tcPr>
            <w:tcW w:w="0" w:type="auto"/>
          </w:tcPr>
          <w:p w:rsidR="00B31374" w:rsidRDefault="00B31374" w:rsidP="004B100F">
            <w:pPr>
              <w:pStyle w:val="TAL"/>
              <w:jc w:val="both"/>
              <w:rPr>
                <w:color w:val="000000"/>
                <w:szCs w:val="18"/>
              </w:rPr>
            </w:pPr>
            <w:r>
              <w:rPr>
                <w:color w:val="000000"/>
                <w:szCs w:val="18"/>
              </w:rPr>
              <w:t>The NE establishes a connection to the External Network(s) using the transport (VLAN ID, IP addresses) and security parameters provided in step 8.</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Ends when</w:t>
            </w:r>
          </w:p>
        </w:tc>
        <w:tc>
          <w:tcPr>
            <w:tcW w:w="0" w:type="auto"/>
          </w:tcPr>
          <w:p w:rsidR="00B31374" w:rsidRDefault="00B31374" w:rsidP="004B100F">
            <w:pPr>
              <w:pStyle w:val="TAL"/>
              <w:jc w:val="both"/>
              <w:rPr>
                <w:bCs/>
                <w:szCs w:val="18"/>
                <w:lang w:bidi="ar-KW"/>
              </w:rPr>
            </w:pPr>
            <w:r>
              <w:rPr>
                <w:bCs/>
                <w:szCs w:val="18"/>
                <w:lang w:bidi="ar-KW"/>
              </w:rPr>
              <w:t>Ends when all mandatory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jc w:val="both"/>
              <w:rPr>
                <w:szCs w:val="18"/>
                <w:lang w:bidi="ar-KW"/>
              </w:rPr>
            </w:pPr>
            <w:r>
              <w:rPr>
                <w:szCs w:val="18"/>
                <w:lang w:bidi="ar-KW"/>
              </w:rPr>
              <w:t>One of the steps identified above fails.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jc w:val="both"/>
              <w:rPr>
                <w:szCs w:val="18"/>
                <w:lang w:bidi="ar-KW"/>
              </w:rPr>
            </w:pPr>
            <w:r>
              <w:rPr>
                <w:color w:val="000000"/>
                <w:szCs w:val="18"/>
              </w:rPr>
              <w:t>One or more secure connections exist between the NE and the MnF and the External Network(s). Via the connection to the MnF the</w:t>
            </w:r>
            <w:r>
              <w:rPr>
                <w:szCs w:val="18"/>
                <w:lang w:bidi="ar-KW"/>
              </w:rPr>
              <w:t xml:space="preserve"> NE can receive further instructions to become operational and carry user traffic, e.g. the administrativeState is set to “unlocked”.</w:t>
            </w:r>
          </w:p>
        </w:tc>
        <w:tc>
          <w:tcPr>
            <w:tcW w:w="0" w:type="auto"/>
          </w:tcPr>
          <w:p w:rsidR="00B31374" w:rsidRDefault="00B31374" w:rsidP="004B100F">
            <w:pPr>
              <w:pStyle w:val="TAL"/>
              <w:rPr>
                <w:szCs w:val="18"/>
                <w:lang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4.2.2</w:t>
            </w:r>
            <w:r>
              <w:rPr>
                <w:rFonts w:hint="eastAsia"/>
                <w:szCs w:val="18"/>
                <w:lang w:eastAsia="zh-CN" w:bidi="ar-KW"/>
              </w:rPr>
              <w:t>.</w:t>
            </w:r>
            <w:r>
              <w:rPr>
                <w:szCs w:val="18"/>
                <w:lang w:eastAsia="zh-CN" w:bidi="ar-KW"/>
              </w:rPr>
              <w:t>2</w:t>
            </w:r>
            <w:r>
              <w:rPr>
                <w:rFonts w:hint="eastAsia"/>
                <w:szCs w:val="18"/>
                <w:lang w:eastAsia="zh-CN" w:bidi="ar-KW"/>
              </w:rPr>
              <w:t xml:space="preserve"> </w:t>
            </w:r>
            <w:r>
              <w:t>Use case for</w:t>
            </w:r>
            <w:r>
              <w:rPr>
                <w:lang w:eastAsia="zh-CN"/>
              </w:rPr>
              <w:t xml:space="preserve"> self-configuration of a new RAN NE</w:t>
            </w: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Traceability</w:t>
            </w:r>
          </w:p>
        </w:tc>
        <w:tc>
          <w:tcPr>
            <w:tcW w:w="0" w:type="auto"/>
          </w:tcPr>
          <w:p w:rsidR="00B31374" w:rsidRDefault="00B31374" w:rsidP="004B100F">
            <w:pPr>
              <w:pStyle w:val="TAL"/>
              <w:rPr>
                <w:szCs w:val="18"/>
                <w:lang w:bidi="ar-AE"/>
              </w:rPr>
            </w:pPr>
            <w:r>
              <w:rPr>
                <w:szCs w:val="18"/>
                <w:lang w:bidi="ar-KW"/>
              </w:rPr>
              <w:t>All requirements of clause 6.1.2.</w:t>
            </w:r>
            <w:r w:rsidR="00235A11">
              <w:rPr>
                <w:szCs w:val="18"/>
                <w:lang w:bidi="ar-KW"/>
              </w:rPr>
              <w:t>2</w:t>
            </w:r>
          </w:p>
        </w:tc>
        <w:tc>
          <w:tcPr>
            <w:tcW w:w="0" w:type="auto"/>
          </w:tcPr>
          <w:p w:rsidR="00B31374" w:rsidRDefault="00B31374" w:rsidP="004B100F">
            <w:pPr>
              <w:pStyle w:val="TAL"/>
              <w:rPr>
                <w:szCs w:val="18"/>
                <w:lang w:bidi="ar-KW"/>
              </w:rPr>
            </w:pPr>
          </w:p>
        </w:tc>
      </w:tr>
    </w:tbl>
    <w:p w:rsidR="00B31374" w:rsidRPr="00AF662D" w:rsidRDefault="00B31374" w:rsidP="00B31374">
      <w:pPr>
        <w:jc w:val="both"/>
      </w:pPr>
    </w:p>
    <w:p w:rsidR="00B31374" w:rsidRPr="00CB223A" w:rsidRDefault="00B31374" w:rsidP="00B31374">
      <w:pPr>
        <w:pStyle w:val="Heading5"/>
      </w:pPr>
      <w:bookmarkStart w:id="186" w:name="_Toc34213809"/>
      <w:bookmarkStart w:id="187" w:name="_Toc49846044"/>
      <w:r>
        <w:lastRenderedPageBreak/>
        <w:t>6.4.2.2.2</w:t>
      </w:r>
      <w:r w:rsidRPr="002752E6">
        <w:tab/>
      </w:r>
      <w:r>
        <w:t>Use case for</w:t>
      </w:r>
      <w:r>
        <w:rPr>
          <w:lang w:eastAsia="zh-CN"/>
        </w:rPr>
        <w:t xml:space="preserve"> self-configuration of a new RAN NE</w:t>
      </w:r>
      <w:bookmarkEnd w:id="186"/>
      <w:bookmarkEnd w:id="1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262"/>
        <w:gridCol w:w="2348"/>
      </w:tblGrid>
      <w:tr w:rsidR="00B31374" w:rsidTr="00751FBD">
        <w:trPr>
          <w:cantSplit/>
          <w:tblHeader/>
          <w:jc w:val="center"/>
        </w:trPr>
        <w:tc>
          <w:tcPr>
            <w:tcW w:w="1180" w:type="dxa"/>
            <w:shd w:val="clear" w:color="auto" w:fill="D9D9D9"/>
          </w:tcPr>
          <w:p w:rsidR="00B31374" w:rsidRDefault="00B31374" w:rsidP="004B100F">
            <w:pPr>
              <w:pStyle w:val="TAH"/>
              <w:rPr>
                <w:lang w:bidi="ar-KW"/>
              </w:rPr>
            </w:pPr>
            <w:r>
              <w:rPr>
                <w:lang w:bidi="ar-KW"/>
              </w:rPr>
              <w:t>Use Case Stage</w:t>
            </w:r>
          </w:p>
        </w:tc>
        <w:tc>
          <w:tcPr>
            <w:tcW w:w="0" w:type="auto"/>
            <w:shd w:val="clear" w:color="auto" w:fill="D9D9D9"/>
          </w:tcPr>
          <w:p w:rsidR="00B31374" w:rsidRDefault="00B31374" w:rsidP="004B100F">
            <w:pPr>
              <w:pStyle w:val="TAH"/>
              <w:rPr>
                <w:lang w:bidi="ar-KW"/>
              </w:rPr>
            </w:pPr>
            <w:r>
              <w:rPr>
                <w:lang w:bidi="ar-KW"/>
              </w:rPr>
              <w:t>Evolution / Specification</w:t>
            </w:r>
          </w:p>
        </w:tc>
        <w:tc>
          <w:tcPr>
            <w:tcW w:w="0" w:type="auto"/>
            <w:shd w:val="clear" w:color="auto" w:fill="D9D9D9"/>
          </w:tcPr>
          <w:p w:rsidR="00B31374" w:rsidRDefault="00B31374" w:rsidP="004B100F">
            <w:pPr>
              <w:pStyle w:val="TAH"/>
              <w:rPr>
                <w:lang w:bidi="ar-KW"/>
              </w:rPr>
            </w:pPr>
            <w:r>
              <w:rPr>
                <w:lang w:bidi="ar-KW"/>
              </w:rPr>
              <w:t>&lt;&lt;Uses&gt;&gt;</w:t>
            </w:r>
          </w:p>
          <w:p w:rsidR="00B31374" w:rsidRDefault="00B31374" w:rsidP="004B100F">
            <w:pPr>
              <w:pStyle w:val="TAH"/>
              <w:rPr>
                <w:lang w:bidi="ar-KW"/>
              </w:rPr>
            </w:pPr>
            <w:r>
              <w:rPr>
                <w:lang w:bidi="ar-KW"/>
              </w:rPr>
              <w:t xml:space="preserve">Related use </w:t>
            </w:r>
          </w:p>
        </w:tc>
      </w:tr>
      <w:tr w:rsidR="00B31374" w:rsidTr="00751FBD">
        <w:trPr>
          <w:cantSplit/>
          <w:jc w:val="center"/>
        </w:trPr>
        <w:tc>
          <w:tcPr>
            <w:tcW w:w="1180" w:type="dxa"/>
          </w:tcPr>
          <w:p w:rsidR="00B31374" w:rsidRDefault="00B31374" w:rsidP="004B100F">
            <w:pPr>
              <w:pStyle w:val="TAL"/>
              <w:rPr>
                <w:lang w:bidi="ar-KW"/>
              </w:rPr>
            </w:pPr>
            <w:r>
              <w:rPr>
                <w:lang w:bidi="ar-KW"/>
              </w:rPr>
              <w:t>Goal (*)</w:t>
            </w:r>
          </w:p>
        </w:tc>
        <w:tc>
          <w:tcPr>
            <w:tcW w:w="0" w:type="auto"/>
          </w:tcPr>
          <w:p w:rsidR="00B31374" w:rsidRDefault="00B31374" w:rsidP="004B100F">
            <w:pPr>
              <w:rPr>
                <w:rFonts w:ascii="Arial" w:hAnsi="Arial" w:cs="Arial"/>
                <w:color w:val="0F243E"/>
                <w:sz w:val="18"/>
                <w:szCs w:val="18"/>
              </w:rPr>
            </w:pPr>
            <w:r>
              <w:rPr>
                <w:rFonts w:ascii="Arial" w:hAnsi="Arial" w:cs="Arial"/>
                <w:color w:val="0F243E"/>
                <w:sz w:val="18"/>
                <w:szCs w:val="18"/>
              </w:rPr>
              <w:t>After installation, put in an automated manner the NE into a state to be ready to carry traffic.</w:t>
            </w:r>
          </w:p>
          <w:p w:rsidR="00B31374" w:rsidRPr="0047296C" w:rsidRDefault="00B31374" w:rsidP="004B100F">
            <w:pPr>
              <w:pStyle w:val="TAL"/>
              <w:rPr>
                <w:lang w:bidi="ar-KW"/>
              </w:rPr>
            </w:pPr>
          </w:p>
        </w:tc>
        <w:tc>
          <w:tcPr>
            <w:tcW w:w="0" w:type="auto"/>
          </w:tcPr>
          <w:p w:rsidR="00B31374" w:rsidRDefault="00B31374" w:rsidP="004B100F">
            <w:pPr>
              <w:pStyle w:val="TAL"/>
              <w:rPr>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Actors and Roles (*)</w:t>
            </w:r>
          </w:p>
        </w:tc>
        <w:tc>
          <w:tcPr>
            <w:tcW w:w="0" w:type="auto"/>
          </w:tcPr>
          <w:p w:rsidR="00B31374" w:rsidRDefault="00B31374" w:rsidP="004B100F">
            <w:pPr>
              <w:pStyle w:val="TAL"/>
              <w:rPr>
                <w:szCs w:val="18"/>
                <w:lang w:bidi="ar-KW"/>
              </w:rPr>
            </w:pPr>
            <w:r>
              <w:rPr>
                <w:rFonts w:hint="eastAsia"/>
                <w:color w:val="000000"/>
                <w:szCs w:val="18"/>
                <w:lang w:eastAsia="zh-CN"/>
              </w:rPr>
              <w:t>Mn</w:t>
            </w:r>
            <w:r>
              <w:rPr>
                <w:color w:val="000000"/>
                <w:szCs w:val="18"/>
                <w:lang w:eastAsia="zh-CN"/>
              </w:rPr>
              <w:t>F providing support for self-configuration process act as MnS Producer for Self-configuration management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Telecom resources</w:t>
            </w:r>
          </w:p>
        </w:tc>
        <w:tc>
          <w:tcPr>
            <w:tcW w:w="0" w:type="auto"/>
          </w:tcPr>
          <w:p w:rsidR="00B31374" w:rsidRDefault="00B31374" w:rsidP="004B100F">
            <w:pPr>
              <w:pStyle w:val="TAL"/>
              <w:rPr>
                <w:szCs w:val="18"/>
                <w:lang w:eastAsia="zh-CN" w:bidi="ar-KW"/>
              </w:rPr>
            </w:pPr>
            <w:r>
              <w:rPr>
                <w:rFonts w:hint="eastAsia"/>
                <w:szCs w:val="18"/>
                <w:lang w:eastAsia="zh-CN" w:bidi="ar-KW"/>
              </w:rPr>
              <w:t>N</w:t>
            </w:r>
            <w:r>
              <w:rPr>
                <w:szCs w:val="18"/>
                <w:lang w:eastAsia="zh-CN" w:bidi="ar-KW"/>
              </w:rPr>
              <w:t>E</w:t>
            </w:r>
          </w:p>
          <w:p w:rsidR="00B31374" w:rsidRDefault="00B31374" w:rsidP="004B100F">
            <w:pPr>
              <w:pStyle w:val="TAL"/>
              <w:rPr>
                <w:szCs w:val="18"/>
                <w:lang w:eastAsia="zh-CN" w:bidi="ar-KW"/>
              </w:rPr>
            </w:pPr>
            <w:r>
              <w:rPr>
                <w:color w:val="000000"/>
                <w:szCs w:val="18"/>
                <w:lang w:eastAsia="zh-CN"/>
              </w:rPr>
              <w:t>MnS Consumer of Self-configuration management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Assumptions</w:t>
            </w:r>
          </w:p>
        </w:tc>
        <w:tc>
          <w:tcPr>
            <w:tcW w:w="0" w:type="auto"/>
          </w:tcPr>
          <w:p w:rsidR="00B31374" w:rsidRDefault="00B31374" w:rsidP="004B100F">
            <w:pPr>
              <w:pStyle w:val="TAL"/>
              <w:rPr>
                <w:szCs w:val="18"/>
                <w:lang w:bidi="ar-KW"/>
              </w:rPr>
            </w:pPr>
            <w:r>
              <w:rPr>
                <w:color w:val="000000"/>
                <w:szCs w:val="18"/>
              </w:rPr>
              <w:t>IP network connectivity exists between the NE and the MnF(s) providing support for the self-configuration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Pre conditions</w:t>
            </w:r>
          </w:p>
        </w:tc>
        <w:tc>
          <w:tcPr>
            <w:tcW w:w="0" w:type="auto"/>
          </w:tcPr>
          <w:p w:rsidR="00B31374" w:rsidRDefault="00B31374" w:rsidP="004B100F">
            <w:pPr>
              <w:pStyle w:val="TAL"/>
              <w:rPr>
                <w:szCs w:val="18"/>
                <w:lang w:bidi="ar-KW"/>
              </w:rPr>
            </w:pPr>
            <w:r>
              <w:rPr>
                <w:color w:val="000000"/>
                <w:szCs w:val="18"/>
              </w:rPr>
              <w:t>The NE is installed and connected to an IP network.</w:t>
            </w:r>
          </w:p>
        </w:tc>
        <w:tc>
          <w:tcPr>
            <w:tcW w:w="0" w:type="auto"/>
          </w:tcPr>
          <w:p w:rsidR="00B31374" w:rsidRDefault="00B31374" w:rsidP="004B100F">
            <w:pPr>
              <w:pStyle w:val="TAL"/>
              <w:rPr>
                <w:szCs w:val="18"/>
                <w:lang w:eastAsia="zh-CN"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w:t>
            </w:r>
            <w:r w:rsidR="00BD3FDA">
              <w:rPr>
                <w:szCs w:val="18"/>
                <w:lang w:eastAsia="zh-CN" w:bidi="ar-KW"/>
              </w:rPr>
              <w:t>2</w:t>
            </w:r>
            <w:r>
              <w:rPr>
                <w:rFonts w:hint="eastAsia"/>
                <w:szCs w:val="18"/>
                <w:lang w:eastAsia="zh-CN" w:bidi="ar-KW"/>
              </w:rPr>
              <w:t>.2</w:t>
            </w:r>
            <w:r w:rsidR="00BD3FDA">
              <w:rPr>
                <w:szCs w:val="18"/>
                <w:lang w:eastAsia="zh-CN" w:bidi="ar-KW"/>
              </w:rPr>
              <w:t>.1</w:t>
            </w:r>
            <w:r>
              <w:t xml:space="preserve"> Use case for</w:t>
            </w:r>
            <w:r>
              <w:rPr>
                <w:lang w:eastAsia="zh-CN"/>
              </w:rPr>
              <w:t xml:space="preserve"> P</w:t>
            </w:r>
            <w:r w:rsidRPr="008738BC">
              <w:rPr>
                <w:lang w:eastAsia="zh-CN"/>
              </w:rPr>
              <w:t>lug and connect to management system</w:t>
            </w: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rPr>
                <w:bCs/>
                <w:szCs w:val="18"/>
                <w:lang w:bidi="ar-KW"/>
              </w:rPr>
            </w:pPr>
            <w:r>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Pr>
                <w:color w:val="000000"/>
                <w:szCs w:val="18"/>
                <w:lang w:eastAsia="zh-CN"/>
              </w:rPr>
              <w:t>MnS Consumer for self-configuration management</w:t>
            </w:r>
            <w:r>
              <w:rPr>
                <w:bCs/>
                <w:color w:val="000000"/>
                <w:szCs w:val="18"/>
              </w:rPr>
              <w: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 xml:space="preserve">Step 1 (O) </w:t>
            </w:r>
          </w:p>
        </w:tc>
        <w:tc>
          <w:tcPr>
            <w:tcW w:w="0" w:type="auto"/>
          </w:tcPr>
          <w:p w:rsidR="00B31374" w:rsidRDefault="00B31374" w:rsidP="004B100F">
            <w:pPr>
              <w:pStyle w:val="TAL"/>
              <w:rPr>
                <w:color w:val="000000"/>
                <w:szCs w:val="18"/>
                <w:lang w:eastAsia="zh-CN"/>
              </w:rPr>
            </w:pPr>
            <w:r>
              <w:rPr>
                <w:rFonts w:hint="eastAsia"/>
                <w:color w:val="000000"/>
                <w:szCs w:val="18"/>
                <w:lang w:eastAsia="zh-CN"/>
              </w:rPr>
              <w:t>Mn</w:t>
            </w:r>
            <w:r>
              <w:rPr>
                <w:color w:val="000000"/>
                <w:szCs w:val="18"/>
                <w:lang w:eastAsia="zh-CN"/>
              </w:rPr>
              <w:t>F providing support for self-configuration process may notify MnS Consumer of self-configuration management about the start of the self configuration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Step 1 (*) (M|O)</w:t>
            </w:r>
          </w:p>
        </w:tc>
        <w:tc>
          <w:tcPr>
            <w:tcW w:w="0" w:type="auto"/>
          </w:tcPr>
          <w:p w:rsidR="00B31374" w:rsidRDefault="00B31374" w:rsidP="004B100F">
            <w:pPr>
              <w:pStyle w:val="TAL"/>
              <w:rPr>
                <w:color w:val="000000"/>
                <w:szCs w:val="18"/>
              </w:rPr>
            </w:pPr>
            <w:r>
              <w:rPr>
                <w:color w:val="000000"/>
                <w:szCs w:val="18"/>
              </w:rPr>
              <w:t>The order of the bullet points in the list below does not imply any statements on the order of execution.</w:t>
            </w:r>
          </w:p>
          <w:p w:rsidR="00B31374" w:rsidRDefault="00B31374" w:rsidP="004B100F">
            <w:pPr>
              <w:pStyle w:val="TAL"/>
              <w:rPr>
                <w:color w:val="000000"/>
                <w:szCs w:val="18"/>
              </w:rPr>
            </w:pPr>
          </w:p>
          <w:p w:rsidR="00B31374" w:rsidRDefault="00B31374" w:rsidP="004B100F">
            <w:pPr>
              <w:pStyle w:val="TAL"/>
              <w:rPr>
                <w:color w:val="000000"/>
                <w:szCs w:val="18"/>
              </w:rPr>
            </w:pPr>
            <w:r>
              <w:rPr>
                <w:color w:val="000000"/>
                <w:szCs w:val="18"/>
              </w:rPr>
              <w:t>- An NE IP address is allocated to the new NE.</w:t>
            </w:r>
          </w:p>
          <w:p w:rsidR="00B31374" w:rsidRDefault="00B31374" w:rsidP="004B100F">
            <w:pPr>
              <w:pStyle w:val="TAL"/>
              <w:rPr>
                <w:color w:val="000000"/>
                <w:szCs w:val="18"/>
              </w:rPr>
            </w:pPr>
            <w:r>
              <w:rPr>
                <w:color w:val="000000"/>
                <w:szCs w:val="18"/>
              </w:rPr>
              <w:t>- Basic information about the transport network (e. g. gateways) environment is provided to the NE. With this information the NE is able to exchange IP packets with other internet hosts.</w:t>
            </w:r>
          </w:p>
          <w:p w:rsidR="00B31374" w:rsidRDefault="00B31374" w:rsidP="004B100F">
            <w:pPr>
              <w:pStyle w:val="TAL"/>
              <w:rPr>
                <w:color w:val="000000"/>
                <w:szCs w:val="18"/>
              </w:rPr>
            </w:pPr>
            <w:r>
              <w:rPr>
                <w:color w:val="000000"/>
                <w:szCs w:val="18"/>
              </w:rPr>
              <w:t>- The NE provides information about its type, hardware and other relevant data about itself to the MnF(s) providing support for the self-configuration process.</w:t>
            </w:r>
          </w:p>
          <w:p w:rsidR="00B31374" w:rsidRDefault="00B31374" w:rsidP="004B100F">
            <w:pPr>
              <w:pStyle w:val="TAL"/>
              <w:rPr>
                <w:color w:val="000000"/>
                <w:szCs w:val="18"/>
              </w:rPr>
            </w:pPr>
            <w:r>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 The NE connects to the MnF providing support for the software download.</w:t>
            </w:r>
          </w:p>
          <w:p w:rsidR="00B31374" w:rsidRDefault="00B31374" w:rsidP="004B100F">
            <w:pPr>
              <w:pStyle w:val="TAL"/>
              <w:rPr>
                <w:color w:val="000000"/>
                <w:szCs w:val="18"/>
              </w:rPr>
            </w:pPr>
            <w:r>
              <w:rPr>
                <w:color w:val="000000"/>
                <w:szCs w:val="18"/>
              </w:rPr>
              <w:t xml:space="preserve">- </w:t>
            </w:r>
            <w:r>
              <w:rPr>
                <w:szCs w:val="18"/>
                <w:lang w:bidi="ar-KW"/>
              </w:rPr>
              <w:t>The decision which software or software packages have to be downloaded to the NE is taken.</w:t>
            </w:r>
          </w:p>
          <w:p w:rsidR="00B31374" w:rsidRDefault="00B31374" w:rsidP="004B100F">
            <w:pPr>
              <w:pStyle w:val="TAL"/>
              <w:rPr>
                <w:color w:val="000000"/>
                <w:szCs w:val="18"/>
              </w:rPr>
            </w:pPr>
            <w:r>
              <w:rPr>
                <w:color w:val="000000"/>
                <w:szCs w:val="18"/>
              </w:rPr>
              <w:t xml:space="preserve">- </w:t>
            </w:r>
            <w:r>
              <w:rPr>
                <w:szCs w:val="18"/>
                <w:lang w:bidi="ar-KW"/>
              </w:rPr>
              <w:t>The software is downloaded into the NE.</w:t>
            </w:r>
          </w:p>
          <w:p w:rsidR="00B31374" w:rsidRDefault="00B31374" w:rsidP="004B100F">
            <w:pPr>
              <w:pStyle w:val="TAL"/>
              <w:rPr>
                <w:color w:val="000000"/>
                <w:szCs w:val="18"/>
              </w:rPr>
            </w:pPr>
            <w:r>
              <w:rPr>
                <w:color w:val="000000"/>
                <w:szCs w:val="18"/>
              </w:rPr>
              <w:t xml:space="preserve">- </w:t>
            </w:r>
            <w:r>
              <w:rPr>
                <w:szCs w:val="18"/>
                <w:lang w:bidi="ar-KW"/>
              </w:rPr>
              <w:t>The NE connects to the MnF providing support for the configuration data download.</w:t>
            </w:r>
          </w:p>
          <w:p w:rsidR="00B31374" w:rsidRDefault="00B31374" w:rsidP="004B100F">
            <w:pPr>
              <w:pStyle w:val="TAL"/>
              <w:rPr>
                <w:color w:val="000000"/>
                <w:szCs w:val="18"/>
              </w:rPr>
            </w:pPr>
            <w:r>
              <w:rPr>
                <w:color w:val="000000"/>
                <w:szCs w:val="18"/>
              </w:rPr>
              <w:t xml:space="preserve">- </w:t>
            </w:r>
            <w:r>
              <w:rPr>
                <w:szCs w:val="18"/>
                <w:lang w:bidi="ar-KW"/>
              </w:rPr>
              <w:t xml:space="preserve"> The configuration data for the NE is made available by either preparing it or making prepared configuration data available.</w:t>
            </w:r>
          </w:p>
          <w:p w:rsidR="00B31374" w:rsidRDefault="00B31374" w:rsidP="004B100F">
            <w:pPr>
              <w:pStyle w:val="TAL"/>
              <w:rPr>
                <w:color w:val="000000"/>
                <w:szCs w:val="18"/>
              </w:rPr>
            </w:pPr>
            <w:r>
              <w:rPr>
                <w:color w:val="000000"/>
                <w:szCs w:val="18"/>
              </w:rPr>
              <w:t xml:space="preserve">- </w:t>
            </w:r>
            <w:r>
              <w:rPr>
                <w:szCs w:val="18"/>
                <w:lang w:bidi="ar-KW"/>
              </w:rPr>
              <w:t>The configuration data is downloaded into the NE.</w:t>
            </w:r>
          </w:p>
          <w:p w:rsidR="00B31374" w:rsidRDefault="00B31374" w:rsidP="004B100F">
            <w:pPr>
              <w:pStyle w:val="TAL"/>
              <w:rPr>
                <w:color w:val="000000"/>
                <w:szCs w:val="18"/>
              </w:rPr>
            </w:pPr>
            <w:r>
              <w:rPr>
                <w:color w:val="000000"/>
                <w:szCs w:val="18"/>
              </w:rPr>
              <w:t xml:space="preserve">- </w:t>
            </w:r>
            <w:r>
              <w:rPr>
                <w:szCs w:val="18"/>
                <w:lang w:bidi="ar-KW"/>
              </w:rPr>
              <w:t>Dependent External nodes are updated with new configuration data as well (if required).</w:t>
            </w:r>
          </w:p>
          <w:p w:rsidR="00B31374" w:rsidRDefault="00B31374" w:rsidP="004B100F">
            <w:pPr>
              <w:pStyle w:val="TAL"/>
              <w:rPr>
                <w:color w:val="000000"/>
                <w:szCs w:val="18"/>
              </w:rPr>
            </w:pPr>
            <w:r>
              <w:rPr>
                <w:color w:val="000000"/>
                <w:szCs w:val="18"/>
              </w:rPr>
              <w:t xml:space="preserve">- </w:t>
            </w:r>
            <w:r>
              <w:rPr>
                <w:szCs w:val="18"/>
                <w:lang w:bidi="ar-KW"/>
              </w:rPr>
              <w:t>The NE connects to the MnF providing support for normal OAM functions after completion of the self-configuration process.</w:t>
            </w:r>
          </w:p>
          <w:p w:rsidR="00B31374" w:rsidRDefault="00B31374" w:rsidP="004B100F">
            <w:pPr>
              <w:pStyle w:val="TAL"/>
              <w:rPr>
                <w:bCs/>
                <w:szCs w:val="18"/>
                <w:lang w:bidi="ar-KW"/>
              </w:rPr>
            </w:pPr>
            <w:r>
              <w:rPr>
                <w:color w:val="000000"/>
                <w:szCs w:val="18"/>
              </w:rPr>
              <w:t xml:space="preserve">- </w:t>
            </w:r>
            <w:r>
              <w:rPr>
                <w:bCs/>
                <w:szCs w:val="18"/>
                <w:lang w:bidi="ar-KW"/>
              </w:rPr>
              <w:t>The inventory system in the MnF is informed that a new NE is in the field.</w:t>
            </w:r>
          </w:p>
          <w:p w:rsidR="00B31374" w:rsidRDefault="00B31374" w:rsidP="004B100F">
            <w:pPr>
              <w:pStyle w:val="TAL"/>
              <w:rPr>
                <w:bCs/>
                <w:szCs w:val="18"/>
                <w:lang w:bidi="ar-KW"/>
              </w:rPr>
            </w:pPr>
            <w:r>
              <w:rPr>
                <w:color w:val="000000"/>
                <w:szCs w:val="18"/>
              </w:rPr>
              <w:t xml:space="preserve">- </w:t>
            </w:r>
            <w:r>
              <w:rPr>
                <w:bCs/>
                <w:szCs w:val="18"/>
                <w:lang w:bidi="ar-KW"/>
              </w:rPr>
              <w:t>The NE performs a self-test. Self-tests of different types can run at different places within the self-configuration procedure.</w:t>
            </w:r>
          </w:p>
          <w:p w:rsidR="00B31374" w:rsidRDefault="00B31374" w:rsidP="004B100F">
            <w:pPr>
              <w:pStyle w:val="TAL"/>
              <w:rPr>
                <w:bCs/>
                <w:szCs w:val="18"/>
                <w:lang w:val="en-US" w:bidi="ar-KW"/>
              </w:rPr>
            </w:pPr>
            <w:r>
              <w:rPr>
                <w:color w:val="000000"/>
                <w:szCs w:val="18"/>
              </w:rPr>
              <w:t xml:space="preserve">- </w:t>
            </w:r>
            <w:r>
              <w:rPr>
                <w:bCs/>
                <w:szCs w:val="18"/>
                <w:lang w:val="en-US" w:bidi="ar-KW"/>
              </w:rPr>
              <w:t>The operator is informed about the progess of the self-configuration process and important events occuring during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The network resource models are updated during and after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 xml:space="preserve">SW is installed, i.e. prepared in such a way, that the NE is ready to use it. NE is allowed to use the SW. </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Step 3 (O)</w:t>
            </w:r>
          </w:p>
        </w:tc>
        <w:tc>
          <w:tcPr>
            <w:tcW w:w="0" w:type="auto"/>
          </w:tcPr>
          <w:p w:rsidR="00B31374" w:rsidRDefault="00B31374" w:rsidP="004B100F">
            <w:pPr>
              <w:pStyle w:val="TAL"/>
              <w:rPr>
                <w:bCs/>
                <w:szCs w:val="18"/>
                <w:lang w:bidi="ar-KW"/>
              </w:rPr>
            </w:pPr>
            <w:r>
              <w:rPr>
                <w:rFonts w:hint="eastAsia"/>
                <w:color w:val="000000"/>
                <w:szCs w:val="18"/>
                <w:lang w:eastAsia="zh-CN"/>
              </w:rPr>
              <w:t>Mn</w:t>
            </w:r>
            <w:r>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lastRenderedPageBreak/>
              <w:t>Ends when (*)</w:t>
            </w:r>
          </w:p>
        </w:tc>
        <w:tc>
          <w:tcPr>
            <w:tcW w:w="0" w:type="auto"/>
          </w:tcPr>
          <w:p w:rsidR="00B31374" w:rsidRDefault="00B31374" w:rsidP="004B100F">
            <w:pPr>
              <w:pStyle w:val="TAL"/>
              <w:rPr>
                <w:bCs/>
                <w:szCs w:val="18"/>
                <w:lang w:bidi="ar-KW"/>
              </w:rPr>
            </w:pPr>
            <w:r>
              <w:rPr>
                <w:bCs/>
                <w:szCs w:val="18"/>
                <w:lang w:bidi="ar-KW"/>
              </w:rPr>
              <w:t>Ends when all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rPr>
                <w:szCs w:val="18"/>
                <w:lang w:bidi="ar-KW"/>
              </w:rPr>
            </w:pP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rPr>
                <w:szCs w:val="18"/>
                <w:lang w:bidi="ar-KW"/>
              </w:rPr>
            </w:pPr>
            <w:r>
              <w:rPr>
                <w:szCs w:val="18"/>
                <w:lang w:bidi="ar-KW"/>
              </w:rPr>
              <w:t>The NE is ready to carry traffic.</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Traceability (*)</w:t>
            </w:r>
          </w:p>
        </w:tc>
        <w:tc>
          <w:tcPr>
            <w:tcW w:w="0" w:type="auto"/>
          </w:tcPr>
          <w:p w:rsidR="00B31374" w:rsidRDefault="00B31374" w:rsidP="004B100F">
            <w:pPr>
              <w:pStyle w:val="TAL"/>
              <w:rPr>
                <w:szCs w:val="18"/>
                <w:lang w:bidi="ar-KW"/>
              </w:rPr>
            </w:pPr>
            <w:r>
              <w:rPr>
                <w:szCs w:val="18"/>
                <w:lang w:bidi="ar-KW"/>
              </w:rPr>
              <w:t>All requirements of clause 6.1.2.</w:t>
            </w:r>
            <w:r w:rsidR="00235A11">
              <w:rPr>
                <w:szCs w:val="18"/>
                <w:lang w:bidi="ar-KW"/>
              </w:rPr>
              <w:t>3</w:t>
            </w:r>
          </w:p>
        </w:tc>
        <w:tc>
          <w:tcPr>
            <w:tcW w:w="0" w:type="auto"/>
          </w:tcPr>
          <w:p w:rsidR="00B31374" w:rsidRDefault="00B31374" w:rsidP="004B100F">
            <w:pPr>
              <w:pStyle w:val="TAL"/>
              <w:rPr>
                <w:szCs w:val="18"/>
                <w:lang w:bidi="ar-KW"/>
              </w:rPr>
            </w:pPr>
          </w:p>
        </w:tc>
      </w:tr>
    </w:tbl>
    <w:p w:rsidR="00B31374" w:rsidRPr="00A040E2" w:rsidRDefault="00B31374" w:rsidP="00E81EE8"/>
    <w:p w:rsidR="00E81EE8" w:rsidRPr="007009EA" w:rsidRDefault="00E81EE8" w:rsidP="00E81EE8"/>
    <w:p w:rsidR="00E81EE8" w:rsidRDefault="00E81EE8" w:rsidP="00E81EE8">
      <w:pPr>
        <w:pStyle w:val="Heading1"/>
      </w:pPr>
      <w:bookmarkStart w:id="188" w:name="_Toc34213810"/>
      <w:bookmarkStart w:id="189" w:name="_Toc49846045"/>
      <w:r>
        <w:t>7</w:t>
      </w:r>
      <w:r w:rsidRPr="004D3578">
        <w:tab/>
      </w:r>
      <w:r>
        <w:t>Management services for</w:t>
      </w:r>
      <w:r w:rsidR="003A0AB1">
        <w:t xml:space="preserve"> </w:t>
      </w:r>
      <w:r>
        <w:t>SON</w:t>
      </w:r>
      <w:bookmarkEnd w:id="188"/>
      <w:bookmarkEnd w:id="189"/>
    </w:p>
    <w:p w:rsidR="00E81EE8" w:rsidRDefault="00E81EE8" w:rsidP="00E81EE8">
      <w:pPr>
        <w:pStyle w:val="EW"/>
      </w:pPr>
    </w:p>
    <w:p w:rsidR="00E81EE8" w:rsidRDefault="00E81EE8" w:rsidP="00E81EE8">
      <w:pPr>
        <w:pStyle w:val="Heading2"/>
      </w:pPr>
      <w:bookmarkStart w:id="190" w:name="_Toc34213811"/>
      <w:bookmarkStart w:id="191" w:name="_Toc49846046"/>
      <w:r>
        <w:t>7.1</w:t>
      </w:r>
      <w:r>
        <w:tab/>
        <w:t>Management services for D-SON management</w:t>
      </w:r>
      <w:bookmarkEnd w:id="190"/>
      <w:bookmarkEnd w:id="191"/>
      <w:r>
        <w:t xml:space="preserve"> </w:t>
      </w:r>
    </w:p>
    <w:p w:rsidR="00E81EE8" w:rsidRDefault="00E81EE8" w:rsidP="004D2AF7">
      <w:pPr>
        <w:pStyle w:val="Heading3"/>
      </w:pPr>
      <w:bookmarkStart w:id="192" w:name="_Toc34213812"/>
      <w:bookmarkStart w:id="193" w:name="_Toc49846047"/>
      <w:bookmarkStart w:id="194" w:name="_Hlk31733208"/>
      <w:r>
        <w:t>7.1.1</w:t>
      </w:r>
      <w:r>
        <w:tab/>
      </w:r>
      <w:r w:rsidR="0064544A" w:rsidRPr="0064544A">
        <w:rPr>
          <w:rStyle w:val="Heading2Char"/>
          <w:sz w:val="28"/>
        </w:rPr>
        <w:t>RACH</w:t>
      </w:r>
      <w:r w:rsidR="0064544A" w:rsidRPr="00932069">
        <w:rPr>
          <w:rStyle w:val="Heading2Char"/>
        </w:rPr>
        <w:t xml:space="preserve"> </w:t>
      </w:r>
      <w:r w:rsidR="0064544A" w:rsidRPr="00C00771">
        <w:rPr>
          <w:rStyle w:val="Heading2Char"/>
          <w:sz w:val="28"/>
        </w:rPr>
        <w:t>Optimization</w:t>
      </w:r>
      <w:r w:rsidR="0064544A" w:rsidRPr="00932069">
        <w:rPr>
          <w:rStyle w:val="Heading2Char"/>
        </w:rPr>
        <w:t xml:space="preserve"> (Random Access Optimisation</w:t>
      </w:r>
      <w:r w:rsidR="0064544A" w:rsidRPr="00932069">
        <w:t>)</w:t>
      </w:r>
      <w:bookmarkEnd w:id="192"/>
      <w:bookmarkEnd w:id="193"/>
    </w:p>
    <w:p w:rsidR="002B5EEA" w:rsidRPr="005D21A5" w:rsidRDefault="002B5EEA" w:rsidP="002B5EEA">
      <w:pPr>
        <w:pStyle w:val="Heading4"/>
      </w:pPr>
      <w:bookmarkStart w:id="195" w:name="_Toc34213813"/>
      <w:bookmarkStart w:id="196" w:name="_Toc49846048"/>
      <w:bookmarkEnd w:id="194"/>
      <w:r>
        <w:t>7</w:t>
      </w:r>
      <w:r w:rsidRPr="00E1626B">
        <w:t>.</w:t>
      </w:r>
      <w:r>
        <w:t>1.1.1</w:t>
      </w:r>
      <w:r w:rsidRPr="00E1626B">
        <w:tab/>
      </w:r>
      <w:r>
        <w:t>MnS component type A</w:t>
      </w:r>
      <w:bookmarkEnd w:id="195"/>
      <w:bookmarkEnd w:id="1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215D3C" w:rsidTr="00C947E5">
        <w:trPr>
          <w:jc w:val="center"/>
        </w:trPr>
        <w:tc>
          <w:tcPr>
            <w:tcW w:w="4379" w:type="dxa"/>
            <w:shd w:val="pct15" w:color="auto" w:fill="FFFFFF"/>
          </w:tcPr>
          <w:p w:rsidR="002B5EEA" w:rsidRPr="00215D3C" w:rsidRDefault="002B5EEA" w:rsidP="00C947E5">
            <w:pPr>
              <w:pStyle w:val="TAH"/>
            </w:pPr>
            <w:r w:rsidRPr="00343FC5">
              <w:rPr>
                <w:lang w:eastAsia="zh-CN"/>
              </w:rPr>
              <w:t>MnS Component Type A</w:t>
            </w:r>
          </w:p>
        </w:tc>
        <w:tc>
          <w:tcPr>
            <w:tcW w:w="2799" w:type="dxa"/>
            <w:shd w:val="pct15" w:color="auto" w:fill="FFFFFF"/>
          </w:tcPr>
          <w:p w:rsidR="002B5EEA" w:rsidRPr="00215D3C" w:rsidRDefault="002B5EEA" w:rsidP="00C947E5">
            <w:pPr>
              <w:pStyle w:val="TAH"/>
            </w:pPr>
            <w:r w:rsidRPr="00343FC5">
              <w:rPr>
                <w:lang w:eastAsia="zh-CN"/>
              </w:rPr>
              <w:t>Note</w:t>
            </w:r>
          </w:p>
        </w:tc>
      </w:tr>
      <w:tr w:rsidR="002B5EEA" w:rsidRPr="00215D3C" w:rsidTr="00C947E5">
        <w:trPr>
          <w:jc w:val="center"/>
        </w:trPr>
        <w:tc>
          <w:tcPr>
            <w:tcW w:w="4379" w:type="dxa"/>
          </w:tcPr>
          <w:p w:rsidR="00820053" w:rsidRDefault="002B5EEA" w:rsidP="00820053">
            <w:pPr>
              <w:spacing w:after="60"/>
              <w:rPr>
                <w:rFonts w:eastAsia="SimSun"/>
                <w:lang w:eastAsia="zh-CN"/>
              </w:rPr>
            </w:pPr>
            <w:r w:rsidRPr="004F40BB">
              <w:rPr>
                <w:lang w:eastAsia="zh-CN"/>
              </w:rPr>
              <w:t xml:space="preserve">Operations </w:t>
            </w:r>
            <w:r w:rsidR="00820053" w:rsidRPr="00820053">
              <w:rPr>
                <w:lang w:eastAsia="zh-CN"/>
              </w:rPr>
              <w:t xml:space="preserve">and </w:t>
            </w:r>
            <w:r w:rsidR="00292572">
              <w:rPr>
                <w:lang w:eastAsia="zh-CN"/>
              </w:rPr>
              <w:t>n</w:t>
            </w:r>
            <w:r w:rsidR="00820053" w:rsidRPr="00820053">
              <w:rPr>
                <w:lang w:eastAsia="zh-CN"/>
              </w:rPr>
              <w:t>otification</w:t>
            </w:r>
            <w:r w:rsidR="00292572">
              <w:rPr>
                <w:lang w:eastAsia="zh-CN"/>
              </w:rPr>
              <w:t>s</w:t>
            </w:r>
            <w:r w:rsidR="00820053" w:rsidRPr="00820053">
              <w:rPr>
                <w:lang w:eastAsia="zh-CN"/>
              </w:rPr>
              <w:t xml:space="preserve"> </w:t>
            </w:r>
            <w:r w:rsidRPr="004F40BB">
              <w:rPr>
                <w:lang w:eastAsia="zh-CN"/>
              </w:rPr>
              <w:t>defined in clause 5 of TS 28.532 [3]:</w:t>
            </w:r>
            <w:r w:rsidR="00820053">
              <w:rPr>
                <w:rFonts w:eastAsia="SimSun"/>
                <w:lang w:eastAsia="zh-CN"/>
              </w:rPr>
              <w:t xml:space="preserve"> </w:t>
            </w:r>
          </w:p>
          <w:p w:rsidR="002B5EEA" w:rsidRPr="00820053" w:rsidRDefault="00820053" w:rsidP="00820053">
            <w:pPr>
              <w:spacing w:after="60"/>
              <w:rPr>
                <w:rFonts w:eastAsia="SimSun"/>
                <w:sz w:val="18"/>
                <w:szCs w:val="18"/>
                <w:lang w:eastAsia="zh-CN"/>
              </w:rPr>
            </w:pPr>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p>
          <w:p w:rsidR="002B5EEA" w:rsidRPr="00D57B46" w:rsidRDefault="002B5EEA" w:rsidP="00820053">
            <w:pPr>
              <w:spacing w:after="60"/>
              <w:rPr>
                <w:lang w:eastAsia="zh-CN"/>
              </w:rPr>
            </w:pPr>
            <w:r w:rsidRPr="00D57B46">
              <w:rPr>
                <w:sz w:val="18"/>
                <w:szCs w:val="18"/>
                <w:lang w:eastAsia="zh-CN"/>
              </w:rPr>
              <w:t xml:space="preserve">- </w:t>
            </w:r>
            <w:r w:rsidRPr="00920E85">
              <w:rPr>
                <w:rFonts w:ascii="Courier New" w:hAnsi="Courier New" w:cs="Courier New"/>
                <w:sz w:val="18"/>
                <w:szCs w:val="18"/>
                <w:lang w:eastAsia="zh-CN"/>
              </w:rPr>
              <w:t>getMOIAttributes</w:t>
            </w:r>
            <w:r w:rsidRPr="00D57B46">
              <w:rPr>
                <w:lang w:eastAsia="zh-CN"/>
              </w:rPr>
              <w:t xml:space="preserve"> operation</w:t>
            </w:r>
          </w:p>
          <w:p w:rsidR="002B5EEA" w:rsidRDefault="002B5EEA" w:rsidP="00820053">
            <w:pPr>
              <w:spacing w:after="60"/>
              <w:ind w:left="144" w:hanging="144"/>
              <w:rPr>
                <w:lang w:eastAsia="zh-CN"/>
              </w:rPr>
            </w:pPr>
            <w:r w:rsidRPr="00D57B46">
              <w:rPr>
                <w:lang w:eastAsia="zh-CN"/>
              </w:rPr>
              <w:t xml:space="preserve">- </w:t>
            </w:r>
            <w:r w:rsidRPr="00920E85">
              <w:rPr>
                <w:rFonts w:ascii="Courier New" w:hAnsi="Courier New" w:cs="Courier New"/>
                <w:sz w:val="18"/>
                <w:szCs w:val="18"/>
                <w:lang w:eastAsia="zh-CN"/>
              </w:rPr>
              <w:t>modifyMOIAttributes</w:t>
            </w:r>
            <w:r w:rsidRPr="00D57B46">
              <w:rPr>
                <w:lang w:eastAsia="zh-CN"/>
              </w:rPr>
              <w:t xml:space="preserve"> operation</w:t>
            </w:r>
          </w:p>
          <w:p w:rsidR="00820053" w:rsidRPr="00820053" w:rsidRDefault="00820053" w:rsidP="00820053">
            <w:pPr>
              <w:spacing w:after="60"/>
              <w:ind w:left="144" w:hanging="144"/>
              <w:rPr>
                <w:rFonts w:eastAsia="SimSun"/>
                <w:lang w:eastAsia="zh-CN"/>
              </w:rPr>
            </w:pPr>
            <w:r>
              <w:rPr>
                <w:lang w:eastAsia="zh-CN"/>
              </w:rPr>
              <w:t xml:space="preserve">-  </w:t>
            </w:r>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p>
          <w:p w:rsidR="002B5EEA" w:rsidRDefault="002B5EEA" w:rsidP="00820053">
            <w:pPr>
              <w:pStyle w:val="TAL"/>
              <w:spacing w:after="60"/>
              <w:ind w:left="144" w:hanging="144"/>
            </w:pPr>
            <w:r w:rsidRPr="00D57B46">
              <w:rPr>
                <w:lang w:eastAsia="zh-CN"/>
              </w:rPr>
              <w:t xml:space="preserve">- </w:t>
            </w:r>
            <w:r w:rsidRPr="00920E85">
              <w:rPr>
                <w:rFonts w:ascii="Courier New" w:hAnsi="Courier New" w:cs="Courier New"/>
                <w:szCs w:val="18"/>
              </w:rPr>
              <w:t>notifyMOIAttributeValueChange</w:t>
            </w:r>
            <w:r w:rsidR="00292572">
              <w:rPr>
                <w:rFonts w:ascii="Courier New" w:hAnsi="Courier New" w:cs="Courier New"/>
                <w:szCs w:val="18"/>
              </w:rPr>
              <w:t>s</w:t>
            </w:r>
            <w:r w:rsidRPr="00D57B46">
              <w:t xml:space="preserve"> operation</w:t>
            </w:r>
          </w:p>
          <w:p w:rsidR="00820053" w:rsidRDefault="00820053" w:rsidP="00820053">
            <w:pPr>
              <w:pStyle w:val="TAL"/>
              <w:spacing w:after="60"/>
              <w:rPr>
                <w:rFonts w:ascii="Courier New" w:hAnsi="Courier New" w:cs="Courier New"/>
              </w:rPr>
            </w:pPr>
            <w:r>
              <w:rPr>
                <w:lang w:eastAsia="zh-CN"/>
              </w:rPr>
              <w:t>-</w:t>
            </w:r>
            <w:r>
              <w:rPr>
                <w:rFonts w:ascii="Courier New" w:hAnsi="Courier New" w:cs="Courier New"/>
              </w:rPr>
              <w:t xml:space="preserve"> notifyMOICreation</w:t>
            </w:r>
          </w:p>
          <w:p w:rsidR="00820053" w:rsidRDefault="00820053" w:rsidP="00820053">
            <w:pPr>
              <w:pStyle w:val="TAL"/>
              <w:spacing w:after="60"/>
              <w:rPr>
                <w:rFonts w:ascii="Courier New" w:hAnsi="Courier New" w:cs="Courier New"/>
              </w:rPr>
            </w:pPr>
            <w:r>
              <w:rPr>
                <w:lang w:eastAsia="zh-CN"/>
              </w:rPr>
              <w:t xml:space="preserve">-  </w:t>
            </w:r>
            <w:r>
              <w:rPr>
                <w:rFonts w:ascii="Courier New" w:hAnsi="Courier New" w:cs="Courier New"/>
              </w:rPr>
              <w:t>notifyMOIDeletion</w:t>
            </w:r>
          </w:p>
          <w:p w:rsidR="00820053" w:rsidRPr="00215D3C" w:rsidRDefault="00820053" w:rsidP="00820053">
            <w:pPr>
              <w:pStyle w:val="TAL"/>
              <w:ind w:left="144" w:hanging="144"/>
              <w:rPr>
                <w:rFonts w:ascii="Courier New" w:hAnsi="Courier New" w:cs="Courier New"/>
              </w:rPr>
            </w:pPr>
            <w:r>
              <w:rPr>
                <w:szCs w:val="18"/>
                <w:lang w:eastAsia="zh-CN"/>
              </w:rPr>
              <w:t xml:space="preserve">-  </w:t>
            </w:r>
            <w:r>
              <w:rPr>
                <w:rFonts w:ascii="Courier New" w:hAnsi="Courier New" w:cs="Courier New"/>
                <w:szCs w:val="18"/>
              </w:rPr>
              <w:t>notifyMOIChanges</w:t>
            </w:r>
          </w:p>
        </w:tc>
        <w:tc>
          <w:tcPr>
            <w:tcW w:w="2799" w:type="dxa"/>
          </w:tcPr>
          <w:p w:rsidR="002B5EEA" w:rsidRPr="00920E85" w:rsidRDefault="002B5EEA" w:rsidP="00C947E5">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2B5EEA" w:rsidRPr="00215D3C" w:rsidTr="00C947E5">
        <w:trPr>
          <w:trHeight w:val="989"/>
          <w:jc w:val="center"/>
        </w:trPr>
        <w:tc>
          <w:tcPr>
            <w:tcW w:w="4379" w:type="dxa"/>
          </w:tcPr>
          <w:p w:rsidR="002B5EEA" w:rsidRPr="0045431C" w:rsidRDefault="002B5EEA" w:rsidP="00751FBD">
            <w:pPr>
              <w:spacing w:after="60"/>
              <w:rPr>
                <w:sz w:val="18"/>
                <w:szCs w:val="18"/>
                <w:lang w:eastAsia="zh-CN"/>
              </w:rPr>
            </w:pPr>
            <w:r w:rsidRPr="0045431C">
              <w:rPr>
                <w:sz w:val="18"/>
                <w:szCs w:val="18"/>
                <w:lang w:eastAsia="zh-CN"/>
              </w:rPr>
              <w:t>Operations defined in clause 11.3.1.1.1 in TS 28.532 [3] and clause 6.2.3 of TS 28.550 [12]:</w:t>
            </w:r>
          </w:p>
          <w:p w:rsidR="002B5EEA" w:rsidRDefault="002B5EEA" w:rsidP="00751FBD">
            <w:pPr>
              <w:spacing w:after="60"/>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2B5EEA" w:rsidRPr="00215D3C" w:rsidRDefault="002B5EEA" w:rsidP="00C947E5">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operation</w:t>
            </w:r>
          </w:p>
        </w:tc>
        <w:tc>
          <w:tcPr>
            <w:tcW w:w="2799" w:type="dxa"/>
          </w:tcPr>
          <w:p w:rsidR="002B5EEA" w:rsidRPr="00920E85" w:rsidRDefault="002B5EEA" w:rsidP="00C947E5">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2B5EEA" w:rsidRDefault="002B5EEA" w:rsidP="00C62CBB"/>
    <w:p w:rsidR="00E81EE8" w:rsidRDefault="00E81EE8" w:rsidP="00E81EE8">
      <w:pPr>
        <w:pStyle w:val="Heading4"/>
      </w:pPr>
      <w:bookmarkStart w:id="197" w:name="_Toc34213814"/>
      <w:bookmarkStart w:id="198" w:name="_Toc49846049"/>
      <w:r>
        <w:t>7.1.</w:t>
      </w:r>
      <w:r w:rsidR="002B5EEA">
        <w:t>2</w:t>
      </w:r>
      <w:r>
        <w:t>.1</w:t>
      </w:r>
      <w:r>
        <w:tab/>
      </w:r>
      <w:r w:rsidR="002B5EEA">
        <w:t>MnS Component Type B definition</w:t>
      </w:r>
      <w:bookmarkEnd w:id="197"/>
      <w:bookmarkEnd w:id="198"/>
    </w:p>
    <w:p w:rsidR="0064544A" w:rsidRPr="005D21A5" w:rsidRDefault="0064544A" w:rsidP="0064544A">
      <w:pPr>
        <w:pStyle w:val="Heading5"/>
      </w:pPr>
      <w:bookmarkStart w:id="199" w:name="_Toc34213815"/>
      <w:bookmarkStart w:id="200" w:name="_Toc49846050"/>
      <w:r>
        <w:t>7</w:t>
      </w:r>
      <w:r w:rsidRPr="00E1626B">
        <w:t>.</w:t>
      </w:r>
      <w:r>
        <w:t>1.</w:t>
      </w:r>
      <w:r w:rsidR="002B5EEA">
        <w:t>2</w:t>
      </w:r>
      <w:r>
        <w:t>.1</w:t>
      </w:r>
      <w:r w:rsidR="00624309">
        <w:t>.1</w:t>
      </w:r>
      <w:r w:rsidRPr="00E1626B">
        <w:tab/>
      </w:r>
      <w:r>
        <w:t>Targets information</w:t>
      </w:r>
      <w:bookmarkEnd w:id="199"/>
      <w:bookmarkEnd w:id="200"/>
    </w:p>
    <w:p w:rsidR="0064544A" w:rsidRDefault="0064544A" w:rsidP="0064544A">
      <w:pPr>
        <w:tabs>
          <w:tab w:val="left" w:pos="530"/>
          <w:tab w:val="left" w:pos="2910"/>
        </w:tabs>
        <w:spacing w:after="120"/>
        <w:rPr>
          <w:lang w:val="en-US"/>
        </w:rPr>
      </w:pPr>
      <w:bookmarkStart w:id="201" w:name="_Hlk31733274"/>
      <w:r>
        <w:rPr>
          <w:lang w:val="en-US"/>
        </w:rPr>
        <w:t xml:space="preserve">The targets of RACH optimization are shown in Table </w:t>
      </w:r>
      <w:r w:rsidR="00624309">
        <w:rPr>
          <w:lang w:val="en-US"/>
        </w:rPr>
        <w:t>7.1.</w:t>
      </w:r>
      <w:r w:rsidR="002B5EEA">
        <w:rPr>
          <w:lang w:val="en-US"/>
        </w:rPr>
        <w:t>2</w:t>
      </w:r>
      <w:r w:rsidR="00624309">
        <w:rPr>
          <w:lang w:val="en-US"/>
        </w:rPr>
        <w:t>.1.1</w:t>
      </w:r>
      <w:r>
        <w:rPr>
          <w:lang w:val="en-US"/>
        </w:rPr>
        <w:t>-1.</w:t>
      </w:r>
    </w:p>
    <w:p w:rsidR="0064544A" w:rsidRDefault="0064544A" w:rsidP="0064544A">
      <w:pPr>
        <w:pStyle w:val="TH"/>
      </w:pPr>
      <w:r>
        <w:t>Table</w:t>
      </w:r>
      <w:r>
        <w:rPr>
          <w:rFonts w:hint="eastAsia"/>
        </w:rPr>
        <w:t xml:space="preserve"> </w:t>
      </w:r>
      <w:r w:rsidR="00624309">
        <w:t>7.1.</w:t>
      </w:r>
      <w:r w:rsidR="002B5EEA">
        <w:t>2</w:t>
      </w:r>
      <w:r w:rsidR="00624309">
        <w:t>.1</w:t>
      </w:r>
      <w:r>
        <w:t>.1</w:t>
      </w:r>
      <w:r>
        <w:rPr>
          <w:rFonts w:hint="eastAsia"/>
        </w:rPr>
        <w:t>-1</w:t>
      </w:r>
      <w:r>
        <w:t>.  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rPr>
                <w:lang w:eastAsia="zh-CN"/>
              </w:rPr>
              <w:t>Target</w:t>
            </w:r>
            <w:r>
              <w:t>s</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UE access d</w:t>
            </w:r>
            <w:r w:rsidRPr="00A34706">
              <w:t>elay</w:t>
            </w:r>
            <w:r>
              <w:t xml:space="preserve"> probability</w:t>
            </w:r>
            <w:r w:rsidR="00CC4CC0">
              <w:t xml:space="preserve"> per SSB</w:t>
            </w:r>
          </w:p>
        </w:tc>
        <w:tc>
          <w:tcPr>
            <w:tcW w:w="2943" w:type="pct"/>
          </w:tcPr>
          <w:p w:rsidR="0064544A" w:rsidRPr="00FD1EE7" w:rsidRDefault="0064544A" w:rsidP="00ED190F">
            <w:pPr>
              <w:pStyle w:val="TAL"/>
              <w:rPr>
                <w:snapToGrid w:val="0"/>
              </w:rPr>
            </w:pPr>
            <w:r>
              <w:t xml:space="preserve">The probability distribution of UE access delay that is used to minimize the </w:t>
            </w:r>
            <w:r w:rsidRPr="00A34706">
              <w:t>access delays for the UEs under the SSBs</w:t>
            </w:r>
            <w:r>
              <w:rPr>
                <w:snapToGrid w:val="0"/>
              </w:rPr>
              <w:t>.</w:t>
            </w:r>
          </w:p>
        </w:tc>
        <w:tc>
          <w:tcPr>
            <w:tcW w:w="899" w:type="pct"/>
          </w:tcPr>
          <w:p w:rsidR="0064544A" w:rsidRDefault="0064544A" w:rsidP="00ED190F">
            <w:pPr>
              <w:pStyle w:val="TAL"/>
              <w:rPr>
                <w:lang w:eastAsia="zh-CN"/>
              </w:rPr>
            </w:pPr>
            <w:r>
              <w:rPr>
                <w:lang w:eastAsia="zh-CN"/>
              </w:rPr>
              <w:t>CDF of access delay</w:t>
            </w:r>
          </w:p>
        </w:tc>
      </w:tr>
      <w:tr w:rsidR="00CC4CC0" w:rsidTr="00ED190F">
        <w:trPr>
          <w:cantSplit/>
          <w:tblHeader/>
          <w:jc w:val="center"/>
        </w:trPr>
        <w:tc>
          <w:tcPr>
            <w:tcW w:w="1158" w:type="pct"/>
          </w:tcPr>
          <w:p w:rsidR="00CC4CC0" w:rsidRDefault="00CC4CC0" w:rsidP="00CC4CC0">
            <w:pPr>
              <w:pStyle w:val="TAL"/>
            </w:pPr>
            <w:r>
              <w:t>Number of preambles send per SSB probability</w:t>
            </w:r>
          </w:p>
        </w:tc>
        <w:tc>
          <w:tcPr>
            <w:tcW w:w="2943" w:type="pct"/>
          </w:tcPr>
          <w:p w:rsidR="00CC4CC0" w:rsidRDefault="00CC4CC0" w:rsidP="00CC4CC0">
            <w:pPr>
              <w:pStyle w:val="TAL"/>
            </w:pPr>
            <w:r>
              <w:t>The probability of the number of preambles sent per SSB.</w:t>
            </w:r>
          </w:p>
        </w:tc>
        <w:tc>
          <w:tcPr>
            <w:tcW w:w="899" w:type="pct"/>
          </w:tcPr>
          <w:p w:rsidR="00CC4CC0" w:rsidRDefault="00CC4CC0" w:rsidP="00CC4CC0">
            <w:pPr>
              <w:pStyle w:val="TAL"/>
              <w:rPr>
                <w:lang w:eastAsia="zh-CN"/>
              </w:rPr>
            </w:pPr>
            <w:r w:rsidRPr="008A786B">
              <w:rPr>
                <w:lang w:eastAsia="zh-CN"/>
              </w:rPr>
              <w:t>CDF of access delay</w:t>
            </w:r>
          </w:p>
        </w:tc>
      </w:tr>
    </w:tbl>
    <w:p w:rsidR="0064544A" w:rsidRDefault="0064544A" w:rsidP="0064544A">
      <w:pPr>
        <w:tabs>
          <w:tab w:val="left" w:pos="530"/>
          <w:tab w:val="left" w:pos="2910"/>
        </w:tabs>
        <w:spacing w:after="120"/>
      </w:pPr>
    </w:p>
    <w:p w:rsidR="0064544A" w:rsidRPr="005D21A5" w:rsidRDefault="0064544A" w:rsidP="0064544A">
      <w:pPr>
        <w:pStyle w:val="Heading5"/>
      </w:pPr>
      <w:bookmarkStart w:id="202" w:name="_Toc34213816"/>
      <w:bookmarkStart w:id="203" w:name="_Toc49846051"/>
      <w:bookmarkEnd w:id="201"/>
      <w:r>
        <w:lastRenderedPageBreak/>
        <w:t>7.1</w:t>
      </w:r>
      <w:r w:rsidRPr="00E1626B">
        <w:t>.</w:t>
      </w:r>
      <w:r w:rsidR="002B5EEA">
        <w:t>2</w:t>
      </w:r>
      <w:r w:rsidR="00624309">
        <w:t>.1</w:t>
      </w:r>
      <w:r>
        <w:t>.2</w:t>
      </w:r>
      <w:r w:rsidRPr="00E1626B">
        <w:tab/>
      </w:r>
      <w:r>
        <w:t>Control information</w:t>
      </w:r>
      <w:bookmarkEnd w:id="202"/>
      <w:bookmarkEnd w:id="203"/>
    </w:p>
    <w:p w:rsidR="0064544A" w:rsidRDefault="0064544A" w:rsidP="0064544A">
      <w:pPr>
        <w:tabs>
          <w:tab w:val="left" w:pos="530"/>
          <w:tab w:val="left" w:pos="2910"/>
        </w:tabs>
        <w:spacing w:after="120"/>
      </w:pPr>
      <w:bookmarkStart w:id="204" w:name="_Hlk20487751"/>
      <w:bookmarkStart w:id="205" w:name="_Hlk31733482"/>
      <w:r>
        <w:t>The parameter is used to control the RACH optimization function.</w:t>
      </w:r>
    </w:p>
    <w:bookmarkEnd w:id="204"/>
    <w:p w:rsidR="0064544A" w:rsidRDefault="0064544A" w:rsidP="0064544A">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t>Control parameter</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RACH optimization control</w:t>
            </w:r>
          </w:p>
        </w:tc>
        <w:tc>
          <w:tcPr>
            <w:tcW w:w="2943" w:type="pct"/>
          </w:tcPr>
          <w:p w:rsidR="0064544A" w:rsidRDefault="0064544A"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w:t>
            </w:r>
            <w:r>
              <w:t xml:space="preserve">RACH optimization </w:t>
            </w:r>
            <w:r>
              <w:rPr>
                <w:rFonts w:cs="Arial"/>
                <w:szCs w:val="18"/>
                <w:lang w:eastAsia="zh-CN"/>
              </w:rPr>
              <w:t>functionality.</w:t>
            </w:r>
            <w:r w:rsidR="002B5EEA">
              <w:rPr>
                <w:rFonts w:cs="Arial"/>
                <w:szCs w:val="18"/>
                <w:lang w:eastAsia="zh-CN"/>
              </w:rPr>
              <w:t xml:space="preserve"> See attribute </w:t>
            </w:r>
            <w:r w:rsidR="002B5EEA">
              <w:rPr>
                <w:rFonts w:ascii="Courier" w:hAnsi="Courier"/>
                <w:lang w:eastAsia="zh-CN"/>
              </w:rPr>
              <w:t>rachOptimizationControl</w:t>
            </w:r>
            <w:r w:rsidR="002B5EEA">
              <w:rPr>
                <w:rFonts w:cs="Arial"/>
                <w:szCs w:val="18"/>
                <w:lang w:eastAsia="zh-CN"/>
              </w:rPr>
              <w:t xml:space="preserve"> in TS 28.541 [13].</w:t>
            </w:r>
          </w:p>
          <w:p w:rsidR="0064544A" w:rsidRDefault="0064544A" w:rsidP="00ED190F">
            <w:pPr>
              <w:pStyle w:val="TAL"/>
            </w:pPr>
          </w:p>
        </w:tc>
        <w:tc>
          <w:tcPr>
            <w:tcW w:w="899" w:type="pct"/>
          </w:tcPr>
          <w:p w:rsidR="0064544A" w:rsidRDefault="0064544A" w:rsidP="00ED190F">
            <w:pPr>
              <w:pStyle w:val="TAL"/>
              <w:rPr>
                <w:lang w:eastAsia="zh-CN"/>
              </w:rPr>
            </w:pPr>
            <w:r>
              <w:rPr>
                <w:lang w:eastAsia="zh-CN"/>
              </w:rPr>
              <w:t>Boolean</w:t>
            </w:r>
          </w:p>
          <w:p w:rsidR="0064544A" w:rsidRDefault="0064544A" w:rsidP="00ED190F">
            <w:pPr>
              <w:pStyle w:val="TAL"/>
              <w:rPr>
                <w:lang w:eastAsia="zh-CN"/>
              </w:rPr>
            </w:pPr>
            <w:r>
              <w:rPr>
                <w:lang w:eastAsia="zh-CN"/>
              </w:rPr>
              <w:t>On, off</w:t>
            </w:r>
          </w:p>
        </w:tc>
      </w:tr>
      <w:bookmarkEnd w:id="205"/>
    </w:tbl>
    <w:p w:rsidR="0064544A" w:rsidRDefault="0064544A" w:rsidP="0064544A">
      <w:pPr>
        <w:tabs>
          <w:tab w:val="left" w:pos="530"/>
          <w:tab w:val="left" w:pos="2910"/>
        </w:tabs>
        <w:spacing w:after="120"/>
      </w:pPr>
    </w:p>
    <w:p w:rsidR="0064544A" w:rsidRPr="005D21A5" w:rsidRDefault="0064544A" w:rsidP="0064544A">
      <w:pPr>
        <w:pStyle w:val="Heading5"/>
      </w:pPr>
      <w:bookmarkStart w:id="206" w:name="_Toc34213817"/>
      <w:bookmarkStart w:id="207" w:name="_Toc49846052"/>
      <w:r>
        <w:t>7.1.</w:t>
      </w:r>
      <w:r w:rsidR="002B5EEA">
        <w:t>2</w:t>
      </w:r>
      <w:r w:rsidR="00624309">
        <w:t>.1</w:t>
      </w:r>
      <w:r>
        <w:t>.3</w:t>
      </w:r>
      <w:r w:rsidRPr="00E1626B">
        <w:tab/>
      </w:r>
      <w:r>
        <w:t>Parameters to be updated</w:t>
      </w:r>
      <w:bookmarkEnd w:id="206"/>
      <w:bookmarkEnd w:id="207"/>
    </w:p>
    <w:p w:rsidR="0064544A" w:rsidRDefault="0064544A" w:rsidP="0064544A">
      <w:pPr>
        <w:pStyle w:val="EditorsNote"/>
        <w:rPr>
          <w:rFonts w:eastAsia="MS Mincho"/>
        </w:rPr>
      </w:pPr>
    </w:p>
    <w:p w:rsidR="002B5EEA" w:rsidRDefault="002B5EEA" w:rsidP="009040BD">
      <w:pPr>
        <w:pStyle w:val="Heading4"/>
      </w:pPr>
      <w:bookmarkStart w:id="208" w:name="_Toc34213818"/>
      <w:bookmarkStart w:id="209" w:name="_Toc49846053"/>
      <w:r>
        <w:t>7.1.</w:t>
      </w:r>
      <w:r w:rsidR="00292572">
        <w:t>3</w:t>
      </w:r>
      <w:r>
        <w:t>.</w:t>
      </w:r>
      <w:r w:rsidR="00292572">
        <w:t>1</w:t>
      </w:r>
      <w:r>
        <w:tab/>
        <w:t>MnS Component Type C definition</w:t>
      </w:r>
      <w:bookmarkEnd w:id="208"/>
      <w:bookmarkEnd w:id="209"/>
    </w:p>
    <w:p w:rsidR="0064544A" w:rsidRPr="005D21A5" w:rsidRDefault="0064544A" w:rsidP="0064544A">
      <w:pPr>
        <w:pStyle w:val="Heading5"/>
      </w:pPr>
      <w:bookmarkStart w:id="210" w:name="_Toc34213819"/>
      <w:bookmarkStart w:id="211" w:name="_Toc49846054"/>
      <w:r>
        <w:t>7.1.</w:t>
      </w:r>
      <w:r w:rsidR="00292572">
        <w:t>3</w:t>
      </w:r>
      <w:r w:rsidR="00624309">
        <w:t>.</w:t>
      </w:r>
      <w:r w:rsidR="00292572">
        <w:t>1</w:t>
      </w:r>
      <w:r>
        <w:t>.</w:t>
      </w:r>
      <w:r w:rsidR="002B5EEA">
        <w:t>1</w:t>
      </w:r>
      <w:r w:rsidRPr="00E1626B">
        <w:tab/>
      </w:r>
      <w:r>
        <w:t>Performance measurements</w:t>
      </w:r>
      <w:bookmarkEnd w:id="210"/>
      <w:bookmarkEnd w:id="211"/>
    </w:p>
    <w:p w:rsidR="0064544A" w:rsidRDefault="0064544A" w:rsidP="0064544A">
      <w:pPr>
        <w:tabs>
          <w:tab w:val="left" w:pos="530"/>
          <w:tab w:val="left" w:pos="2910"/>
        </w:tabs>
        <w:spacing w:after="120"/>
        <w:rPr>
          <w:lang w:eastAsia="zh-CN"/>
        </w:rPr>
      </w:pPr>
      <w:bookmarkStart w:id="212" w:name="_Hlk31733554"/>
      <w:r>
        <w:rPr>
          <w:lang w:eastAsia="zh-CN"/>
        </w:rPr>
        <w:t xml:space="preserve">Performance measurements related to the RACH optimization are captured in Table </w:t>
      </w:r>
      <w:r w:rsidR="00624309">
        <w:rPr>
          <w:lang w:eastAsia="zh-CN"/>
        </w:rPr>
        <w:t>7.1.1.</w:t>
      </w:r>
      <w:r w:rsidR="002B5EEA">
        <w:rPr>
          <w:lang w:eastAsia="zh-CN"/>
        </w:rPr>
        <w:t>3</w:t>
      </w:r>
      <w:r w:rsidR="00624309">
        <w:rPr>
          <w:lang w:eastAsia="zh-CN"/>
        </w:rPr>
        <w:t>.</w:t>
      </w:r>
      <w:r w:rsidR="002B5EEA">
        <w:rPr>
          <w:lang w:eastAsia="zh-CN"/>
        </w:rPr>
        <w:t>1</w:t>
      </w:r>
      <w:r>
        <w:rPr>
          <w:lang w:eastAsia="zh-CN"/>
        </w:rPr>
        <w:t>-1:</w:t>
      </w:r>
    </w:p>
    <w:p w:rsidR="0064544A" w:rsidRDefault="0064544A" w:rsidP="0064544A">
      <w:pPr>
        <w:pStyle w:val="TH"/>
      </w:pPr>
      <w:r>
        <w:t>Table</w:t>
      </w:r>
      <w:r>
        <w:rPr>
          <w:rFonts w:hint="eastAsia"/>
        </w:rPr>
        <w:t xml:space="preserve"> </w:t>
      </w:r>
      <w:r>
        <w:t>7.1.</w:t>
      </w:r>
      <w:r w:rsidR="00624309">
        <w:t>1.</w:t>
      </w:r>
      <w:r w:rsidR="002B5EEA">
        <w:t>3</w:t>
      </w:r>
      <w:r>
        <w:t>.</w:t>
      </w:r>
      <w:r w:rsidR="002B5EEA">
        <w:t>1</w:t>
      </w:r>
      <w:r>
        <w:rPr>
          <w:rFonts w:hint="eastAsia"/>
        </w:rPr>
        <w:t>-1</w:t>
      </w:r>
      <w:r>
        <w:t>.  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Tr="00ED190F">
        <w:trPr>
          <w:jc w:val="center"/>
        </w:trPr>
        <w:tc>
          <w:tcPr>
            <w:tcW w:w="2718" w:type="dxa"/>
          </w:tcPr>
          <w:p w:rsidR="0064544A" w:rsidRDefault="0064544A" w:rsidP="00ED190F">
            <w:pPr>
              <w:pStyle w:val="TAH"/>
              <w:widowControl w:val="0"/>
              <w:jc w:val="left"/>
              <w:rPr>
                <w:lang w:eastAsia="zh-CN"/>
              </w:rPr>
            </w:pPr>
            <w:r>
              <w:rPr>
                <w:rFonts w:hint="eastAsia"/>
                <w:lang w:eastAsia="zh-CN"/>
              </w:rPr>
              <w:t>Performance measurement</w:t>
            </w:r>
            <w:r>
              <w:rPr>
                <w:lang w:eastAsia="zh-CN"/>
              </w:rPr>
              <w:t>s</w:t>
            </w:r>
          </w:p>
        </w:tc>
        <w:tc>
          <w:tcPr>
            <w:tcW w:w="3966" w:type="dxa"/>
          </w:tcPr>
          <w:p w:rsidR="0064544A" w:rsidRDefault="0064544A" w:rsidP="00ED190F">
            <w:pPr>
              <w:pStyle w:val="TAH"/>
              <w:widowControl w:val="0"/>
              <w:rPr>
                <w:lang w:eastAsia="zh-CN"/>
              </w:rPr>
            </w:pPr>
            <w:r>
              <w:rPr>
                <w:rFonts w:hint="eastAsia"/>
                <w:lang w:eastAsia="zh-CN"/>
              </w:rPr>
              <w:t>Description</w:t>
            </w:r>
          </w:p>
        </w:tc>
        <w:tc>
          <w:tcPr>
            <w:tcW w:w="2553" w:type="dxa"/>
          </w:tcPr>
          <w:p w:rsidR="0064544A" w:rsidRDefault="0064544A" w:rsidP="00ED190F">
            <w:pPr>
              <w:pStyle w:val="TAH"/>
              <w:widowControl w:val="0"/>
              <w:rPr>
                <w:lang w:eastAsia="zh-CN"/>
              </w:rPr>
            </w:pPr>
            <w:r>
              <w:rPr>
                <w:rFonts w:hint="eastAsia"/>
                <w:lang w:eastAsia="zh-CN"/>
              </w:rPr>
              <w:t>Related targets</w:t>
            </w:r>
          </w:p>
        </w:tc>
      </w:tr>
      <w:tr w:rsidR="0064544A" w:rsidTr="00ED190F">
        <w:trPr>
          <w:jc w:val="center"/>
        </w:trPr>
        <w:tc>
          <w:tcPr>
            <w:tcW w:w="2718" w:type="dxa"/>
          </w:tcPr>
          <w:p w:rsidR="0064544A" w:rsidRDefault="0064544A" w:rsidP="00ED190F">
            <w:pPr>
              <w:pStyle w:val="TAL"/>
              <w:widowControl w:val="0"/>
            </w:pPr>
            <w:r>
              <w:t>Distribution of RACH preambles sent</w:t>
            </w:r>
          </w:p>
        </w:tc>
        <w:tc>
          <w:tcPr>
            <w:tcW w:w="3966" w:type="dxa"/>
          </w:tcPr>
          <w:p w:rsidR="0064544A" w:rsidRDefault="0064544A" w:rsidP="00ED190F">
            <w:pPr>
              <w:pStyle w:val="TAL"/>
              <w:widowControl w:val="0"/>
            </w:pPr>
            <w:r>
              <w:rPr>
                <w:lang w:eastAsia="zh-CN"/>
              </w:rPr>
              <w:t>Distribution of the number of preambles UEs sent to achieve synchronization</w:t>
            </w:r>
            <w:r w:rsidR="00CC4CC0">
              <w:t xml:space="preserve"> per SSB</w:t>
            </w:r>
            <w:r>
              <w:rPr>
                <w:lang w:eastAsia="zh-CN"/>
              </w:rPr>
              <w:t>, where the number of preambles sent corresponds to PREAMBLE_TRANSMISSION_COUNTER (see clause 5.1.1 in TS 38.321 [</w:t>
            </w:r>
            <w:r w:rsidR="00624309">
              <w:rPr>
                <w:lang w:eastAsia="zh-CN"/>
              </w:rPr>
              <w:t>4</w:t>
            </w:r>
            <w:r>
              <w:rPr>
                <w:lang w:eastAsia="zh-CN"/>
              </w:rPr>
              <w:t>]) in UE.</w:t>
            </w:r>
          </w:p>
        </w:tc>
        <w:tc>
          <w:tcPr>
            <w:tcW w:w="2553" w:type="dxa"/>
          </w:tcPr>
          <w:p w:rsidR="0064544A" w:rsidRDefault="0064544A" w:rsidP="00ED190F">
            <w:pPr>
              <w:pStyle w:val="TAL"/>
              <w:widowControl w:val="0"/>
              <w:jc w:val="both"/>
            </w:pPr>
            <w:r>
              <w:t>UE access d</w:t>
            </w:r>
            <w:r w:rsidRPr="00A34706">
              <w:t>elay</w:t>
            </w:r>
            <w:r>
              <w:t xml:space="preserve"> probability</w:t>
            </w:r>
            <w:r w:rsidR="00CC4CC0">
              <w:t xml:space="preserve"> per SSB</w:t>
            </w:r>
          </w:p>
        </w:tc>
      </w:tr>
      <w:tr w:rsidR="0064544A" w:rsidTr="00ED190F">
        <w:trPr>
          <w:jc w:val="center"/>
        </w:trPr>
        <w:tc>
          <w:tcPr>
            <w:tcW w:w="2718" w:type="dxa"/>
          </w:tcPr>
          <w:p w:rsidR="0064544A" w:rsidRDefault="0064544A" w:rsidP="00ED190F">
            <w:pPr>
              <w:pStyle w:val="TAL"/>
              <w:widowControl w:val="0"/>
              <w:rPr>
                <w:highlight w:val="yellow"/>
              </w:rPr>
            </w:pPr>
            <w:r>
              <w:t xml:space="preserve">Distribution of </w:t>
            </w:r>
            <w:r>
              <w:rPr>
                <w:lang w:eastAsia="zh-CN"/>
              </w:rPr>
              <w:t>UEs access</w:t>
            </w:r>
            <w:r>
              <w:t xml:space="preserve"> delay</w:t>
            </w:r>
            <w:r w:rsidR="00CC4CC0">
              <w:t xml:space="preserve"> per SSB</w:t>
            </w:r>
          </w:p>
        </w:tc>
        <w:tc>
          <w:tcPr>
            <w:tcW w:w="3966" w:type="dxa"/>
          </w:tcPr>
          <w:p w:rsidR="0064544A" w:rsidRDefault="0064544A" w:rsidP="00ED190F">
            <w:pPr>
              <w:pStyle w:val="TAL"/>
              <w:widowControl w:val="0"/>
              <w:jc w:val="both"/>
            </w:pPr>
            <w:r>
              <w:rPr>
                <w:lang w:eastAsia="zh-CN"/>
              </w:rPr>
              <w:t>Distribution of the time needed for UEs to successfully attach to the network</w:t>
            </w:r>
            <w:r w:rsidR="00CC4CC0">
              <w:t xml:space="preserve"> per SSB</w:t>
            </w:r>
            <w:r>
              <w:rPr>
                <w:lang w:eastAsia="zh-CN"/>
              </w:rPr>
              <w:t>.</w:t>
            </w:r>
          </w:p>
        </w:tc>
        <w:tc>
          <w:tcPr>
            <w:tcW w:w="2553" w:type="dxa"/>
          </w:tcPr>
          <w:p w:rsidR="0064544A" w:rsidRDefault="00CC4CC0" w:rsidP="004E5FE0">
            <w:pPr>
              <w:pStyle w:val="TAL"/>
              <w:widowControl w:val="0"/>
            </w:pPr>
            <w:r>
              <w:t>Number of preambles send per SSB probability</w:t>
            </w:r>
          </w:p>
        </w:tc>
      </w:tr>
      <w:bookmarkEnd w:id="212"/>
    </w:tbl>
    <w:p w:rsidR="00E81EE8" w:rsidRPr="00222678" w:rsidRDefault="00E81EE8" w:rsidP="00E81EE8"/>
    <w:p w:rsidR="00E81EE8" w:rsidRDefault="00E81EE8" w:rsidP="00E81EE8">
      <w:pPr>
        <w:pStyle w:val="Heading3"/>
      </w:pPr>
      <w:bookmarkStart w:id="213" w:name="_Toc34213820"/>
      <w:bookmarkStart w:id="214" w:name="_Toc49846055"/>
      <w:r>
        <w:t>7.1.2</w:t>
      </w:r>
      <w:r>
        <w:tab/>
      </w:r>
      <w:r w:rsidR="00780F27" w:rsidRPr="00780F27">
        <w:t>MRO (Mobility Robustness Optimisation)</w:t>
      </w:r>
      <w:bookmarkEnd w:id="213"/>
      <w:bookmarkEnd w:id="214"/>
    </w:p>
    <w:p w:rsidR="00464FBF" w:rsidRPr="005D21A5" w:rsidRDefault="00464FBF" w:rsidP="00464FBF">
      <w:pPr>
        <w:pStyle w:val="Heading4"/>
      </w:pPr>
      <w:bookmarkStart w:id="215" w:name="_Toc34213821"/>
      <w:bookmarkStart w:id="216" w:name="_Toc49846056"/>
      <w:r>
        <w:t>7</w:t>
      </w:r>
      <w:r w:rsidRPr="00E1626B">
        <w:t>.</w:t>
      </w:r>
      <w:r>
        <w:t>1.2.1</w:t>
      </w:r>
      <w:r w:rsidRPr="00E1626B">
        <w:tab/>
      </w:r>
      <w:r>
        <w:t>MnS component type A</w:t>
      </w:r>
      <w:bookmarkEnd w:id="215"/>
      <w:bookmarkEnd w:id="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215D3C" w:rsidTr="00C947E5">
        <w:trPr>
          <w:jc w:val="center"/>
        </w:trPr>
        <w:tc>
          <w:tcPr>
            <w:tcW w:w="4379" w:type="dxa"/>
            <w:shd w:val="pct15" w:color="auto" w:fill="FFFFFF"/>
          </w:tcPr>
          <w:p w:rsidR="00464FBF" w:rsidRPr="00215D3C" w:rsidRDefault="00464FBF" w:rsidP="00C947E5">
            <w:pPr>
              <w:pStyle w:val="TAH"/>
            </w:pPr>
            <w:r w:rsidRPr="00343FC5">
              <w:rPr>
                <w:lang w:eastAsia="zh-CN"/>
              </w:rPr>
              <w:t>MnS Component Type A</w:t>
            </w:r>
          </w:p>
        </w:tc>
        <w:tc>
          <w:tcPr>
            <w:tcW w:w="2799" w:type="dxa"/>
            <w:shd w:val="pct15" w:color="auto" w:fill="FFFFFF"/>
          </w:tcPr>
          <w:p w:rsidR="00464FBF" w:rsidRPr="00215D3C" w:rsidRDefault="00464FBF" w:rsidP="00C947E5">
            <w:pPr>
              <w:pStyle w:val="TAH"/>
            </w:pPr>
            <w:r w:rsidRPr="00343FC5">
              <w:rPr>
                <w:lang w:eastAsia="zh-CN"/>
              </w:rPr>
              <w:t>Note</w:t>
            </w:r>
          </w:p>
        </w:tc>
      </w:tr>
      <w:tr w:rsidR="00464FBF" w:rsidRPr="00215D3C" w:rsidTr="00C947E5">
        <w:trPr>
          <w:jc w:val="center"/>
        </w:trPr>
        <w:tc>
          <w:tcPr>
            <w:tcW w:w="4379" w:type="dxa"/>
          </w:tcPr>
          <w:p w:rsidR="00464FBF" w:rsidRPr="004F40BB" w:rsidRDefault="00464FBF" w:rsidP="00751FBD">
            <w:pPr>
              <w:spacing w:after="60"/>
              <w:rPr>
                <w:lang w:eastAsia="zh-CN"/>
              </w:rPr>
            </w:pPr>
            <w:r w:rsidRPr="004F40BB">
              <w:rPr>
                <w:lang w:eastAsia="zh-CN"/>
              </w:rPr>
              <w:t xml:space="preserve">Operations </w:t>
            </w:r>
            <w:r w:rsidR="00292572">
              <w:rPr>
                <w:lang w:eastAsia="zh-CN"/>
              </w:rPr>
              <w:t xml:space="preserve">and notifications </w:t>
            </w:r>
            <w:r w:rsidRPr="004F40BB">
              <w:rPr>
                <w:lang w:eastAsia="zh-CN"/>
              </w:rPr>
              <w:t>defined in clause 5 of TS 28.532 [3]:</w:t>
            </w:r>
          </w:p>
          <w:p w:rsidR="00820053" w:rsidRDefault="00820053" w:rsidP="00820053">
            <w:pPr>
              <w:spacing w:after="60"/>
              <w:rPr>
                <w:rFonts w:eastAsia="SimSun"/>
                <w:sz w:val="18"/>
                <w:szCs w:val="18"/>
                <w:lang w:eastAsia="zh-CN"/>
              </w:rPr>
            </w:pPr>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p>
          <w:p w:rsidR="00820053" w:rsidRDefault="00820053" w:rsidP="00820053">
            <w:pPr>
              <w:spacing w:after="60"/>
              <w:rPr>
                <w:rFonts w:eastAsia="SimSun"/>
                <w:lang w:eastAsia="zh-CN"/>
              </w:rPr>
            </w:pPr>
            <w:r>
              <w:rPr>
                <w:rFonts w:eastAsia="SimSun"/>
                <w:sz w:val="18"/>
                <w:szCs w:val="18"/>
                <w:lang w:eastAsia="zh-CN"/>
              </w:rPr>
              <w:t xml:space="preserve">- </w:t>
            </w:r>
            <w:r>
              <w:rPr>
                <w:rFonts w:ascii="Courier New" w:eastAsia="SimSun" w:hAnsi="Courier New" w:cs="Courier New"/>
                <w:sz w:val="18"/>
                <w:szCs w:val="18"/>
                <w:lang w:eastAsia="zh-CN"/>
              </w:rPr>
              <w:t>getMOIAttributes</w:t>
            </w:r>
            <w:r>
              <w:rPr>
                <w:rFonts w:eastAsia="SimSun"/>
                <w:lang w:eastAsia="zh-CN"/>
              </w:rPr>
              <w:t xml:space="preserve"> operation</w:t>
            </w:r>
          </w:p>
          <w:p w:rsidR="00820053" w:rsidRDefault="00820053" w:rsidP="00820053">
            <w:pPr>
              <w:spacing w:after="60"/>
              <w:ind w:left="144" w:hanging="144"/>
              <w:rPr>
                <w:rFonts w:eastAsia="SimSun"/>
                <w:lang w:eastAsia="zh-CN"/>
              </w:rPr>
            </w:pPr>
            <w:r>
              <w:rPr>
                <w:rFonts w:eastAsia="SimSun"/>
                <w:lang w:eastAsia="zh-CN"/>
              </w:rPr>
              <w:t xml:space="preserve">- </w:t>
            </w:r>
            <w:r>
              <w:rPr>
                <w:rFonts w:ascii="Courier New" w:eastAsia="SimSun" w:hAnsi="Courier New" w:cs="Courier New"/>
                <w:sz w:val="18"/>
                <w:szCs w:val="18"/>
                <w:lang w:eastAsia="zh-CN"/>
              </w:rPr>
              <w:t>modifyMOIAttributes</w:t>
            </w:r>
            <w:r>
              <w:rPr>
                <w:rFonts w:eastAsia="SimSun"/>
                <w:lang w:eastAsia="zh-CN"/>
              </w:rPr>
              <w:t xml:space="preserve"> operation</w:t>
            </w:r>
          </w:p>
          <w:p w:rsidR="00820053" w:rsidRDefault="00820053" w:rsidP="00820053">
            <w:pPr>
              <w:spacing w:after="60"/>
              <w:ind w:left="144" w:hanging="144"/>
              <w:rPr>
                <w:rFonts w:eastAsia="SimSun"/>
                <w:lang w:eastAsia="zh-CN"/>
              </w:rPr>
            </w:pPr>
            <w:r>
              <w:rPr>
                <w:lang w:eastAsia="zh-CN"/>
              </w:rPr>
              <w:t xml:space="preserve">- </w:t>
            </w:r>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p>
          <w:p w:rsidR="00820053" w:rsidRDefault="00820053" w:rsidP="00820053">
            <w:pPr>
              <w:keepNext/>
              <w:keepLines/>
              <w:spacing w:after="60"/>
              <w:ind w:left="144" w:hanging="144"/>
              <w:rPr>
                <w:rFonts w:ascii="Arial" w:eastAsia="DengXian" w:hAnsi="Arial" w:cs="Arial"/>
                <w:sz w:val="18"/>
              </w:rPr>
            </w:pPr>
            <w:r>
              <w:rPr>
                <w:rFonts w:ascii="Arial" w:eastAsia="DengXian" w:hAnsi="Arial" w:cs="Arial"/>
                <w:sz w:val="18"/>
                <w:lang w:eastAsia="zh-CN"/>
              </w:rPr>
              <w:t xml:space="preserve">- </w:t>
            </w:r>
            <w:r>
              <w:rPr>
                <w:rFonts w:ascii="Courier New" w:eastAsia="DengXian" w:hAnsi="Courier New" w:cs="Courier New"/>
                <w:sz w:val="18"/>
                <w:szCs w:val="18"/>
              </w:rPr>
              <w:t>notifyMOIAttributeValueChanges</w:t>
            </w:r>
            <w:r>
              <w:rPr>
                <w:rFonts w:ascii="Arial" w:eastAsia="DengXian" w:hAnsi="Arial" w:cs="Arial"/>
                <w:sz w:val="18"/>
              </w:rPr>
              <w:t xml:space="preserve"> operation</w:t>
            </w:r>
          </w:p>
          <w:p w:rsidR="00820053" w:rsidRPr="00820053" w:rsidRDefault="00820053" w:rsidP="00820053">
            <w:pPr>
              <w:pStyle w:val="TAL"/>
              <w:spacing w:after="60"/>
              <w:rPr>
                <w:rFonts w:ascii="Courier New" w:eastAsia="PMingLiU" w:hAnsi="Courier New" w:cs="Courier New"/>
              </w:rPr>
            </w:pPr>
            <w:r>
              <w:rPr>
                <w:lang w:eastAsia="zh-CN"/>
              </w:rPr>
              <w:t>-</w:t>
            </w:r>
            <w:r>
              <w:rPr>
                <w:rFonts w:ascii="Courier New" w:hAnsi="Courier New" w:cs="Courier New"/>
              </w:rPr>
              <w:t xml:space="preserve"> notifyMOICreation </w:t>
            </w:r>
          </w:p>
          <w:p w:rsidR="00820053" w:rsidRDefault="00820053" w:rsidP="00820053">
            <w:pPr>
              <w:pStyle w:val="TAL"/>
              <w:spacing w:after="60"/>
              <w:rPr>
                <w:rFonts w:ascii="Courier New" w:hAnsi="Courier New" w:cs="Courier New"/>
              </w:rPr>
            </w:pPr>
            <w:r>
              <w:rPr>
                <w:lang w:eastAsia="zh-CN"/>
              </w:rPr>
              <w:t xml:space="preserve">-  </w:t>
            </w:r>
            <w:r>
              <w:rPr>
                <w:rFonts w:ascii="Courier New" w:hAnsi="Courier New" w:cs="Courier New"/>
              </w:rPr>
              <w:t xml:space="preserve">notifyMOIDeletion </w:t>
            </w:r>
          </w:p>
          <w:p w:rsidR="00464FBF" w:rsidRPr="00215D3C" w:rsidRDefault="00820053" w:rsidP="00C947E5">
            <w:pPr>
              <w:pStyle w:val="TAL"/>
              <w:ind w:left="144" w:hanging="144"/>
              <w:rPr>
                <w:rFonts w:ascii="Courier New" w:hAnsi="Courier New" w:cs="Courier New"/>
              </w:rPr>
            </w:pPr>
            <w:r>
              <w:rPr>
                <w:szCs w:val="18"/>
                <w:lang w:eastAsia="zh-CN"/>
              </w:rPr>
              <w:t xml:space="preserve">-  </w:t>
            </w:r>
            <w:r>
              <w:rPr>
                <w:rFonts w:ascii="Courier New" w:hAnsi="Courier New" w:cs="Courier New"/>
                <w:szCs w:val="18"/>
              </w:rPr>
              <w:t>notifyMOIChanges</w:t>
            </w:r>
          </w:p>
        </w:tc>
        <w:tc>
          <w:tcPr>
            <w:tcW w:w="2799" w:type="dxa"/>
          </w:tcPr>
          <w:p w:rsidR="00464FBF" w:rsidRPr="00920E85" w:rsidRDefault="00464FBF" w:rsidP="00C947E5">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464FBF" w:rsidRPr="00215D3C" w:rsidTr="00C947E5">
        <w:trPr>
          <w:trHeight w:val="989"/>
          <w:jc w:val="center"/>
        </w:trPr>
        <w:tc>
          <w:tcPr>
            <w:tcW w:w="4379" w:type="dxa"/>
          </w:tcPr>
          <w:p w:rsidR="00464FBF" w:rsidRPr="0045431C" w:rsidRDefault="00464FBF" w:rsidP="00751FBD">
            <w:pPr>
              <w:spacing w:after="60"/>
              <w:rPr>
                <w:sz w:val="18"/>
                <w:szCs w:val="18"/>
                <w:lang w:eastAsia="zh-CN"/>
              </w:rPr>
            </w:pPr>
            <w:r w:rsidRPr="0045431C">
              <w:rPr>
                <w:sz w:val="18"/>
                <w:szCs w:val="18"/>
                <w:lang w:eastAsia="zh-CN"/>
              </w:rPr>
              <w:t>Operations defined in clause 11.3.1.1.1 in TS 28.532 [3] and clause 6.2.3 of TS 28.550 [12]:</w:t>
            </w:r>
          </w:p>
          <w:p w:rsidR="00464FBF" w:rsidRDefault="00464FBF" w:rsidP="00751FBD">
            <w:pPr>
              <w:spacing w:after="60"/>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464FBF" w:rsidRPr="00215D3C" w:rsidRDefault="00464FBF" w:rsidP="00C947E5">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operation</w:t>
            </w:r>
          </w:p>
        </w:tc>
        <w:tc>
          <w:tcPr>
            <w:tcW w:w="2799" w:type="dxa"/>
          </w:tcPr>
          <w:p w:rsidR="00464FBF" w:rsidRPr="00920E85" w:rsidRDefault="00464FBF" w:rsidP="00C947E5">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464FBF" w:rsidRPr="00C62CBB" w:rsidRDefault="00464FBF" w:rsidP="00C62CBB"/>
    <w:p w:rsidR="00E81EE8" w:rsidRDefault="00E81EE8" w:rsidP="00E81EE8">
      <w:pPr>
        <w:pStyle w:val="Heading4"/>
      </w:pPr>
      <w:bookmarkStart w:id="217" w:name="_Toc34213822"/>
      <w:bookmarkStart w:id="218" w:name="_Toc49846057"/>
      <w:r>
        <w:lastRenderedPageBreak/>
        <w:t>7.1.2.</w:t>
      </w:r>
      <w:r w:rsidR="00464FBF">
        <w:t>2</w:t>
      </w:r>
      <w:r>
        <w:tab/>
      </w:r>
      <w:r w:rsidR="00464FBF">
        <w:t>MnS Component Type B definition</w:t>
      </w:r>
      <w:bookmarkEnd w:id="217"/>
      <w:bookmarkEnd w:id="218"/>
    </w:p>
    <w:p w:rsidR="00780F27" w:rsidRPr="005D21A5" w:rsidRDefault="00780F27" w:rsidP="00780F27">
      <w:pPr>
        <w:pStyle w:val="Heading5"/>
      </w:pPr>
      <w:bookmarkStart w:id="219" w:name="_Toc34213823"/>
      <w:bookmarkStart w:id="220" w:name="_Toc49846058"/>
      <w:r>
        <w:t>7.1.2.</w:t>
      </w:r>
      <w:r w:rsidR="00464FBF">
        <w:t>2</w:t>
      </w:r>
      <w:r>
        <w:t>.1</w:t>
      </w:r>
      <w:r w:rsidRPr="00E1626B">
        <w:tab/>
      </w:r>
      <w:r>
        <w:t>Targets information</w:t>
      </w:r>
      <w:bookmarkEnd w:id="219"/>
      <w:bookmarkEnd w:id="220"/>
    </w:p>
    <w:p w:rsidR="00780F27" w:rsidRDefault="00780F27" w:rsidP="00780F27">
      <w:pPr>
        <w:tabs>
          <w:tab w:val="left" w:pos="530"/>
          <w:tab w:val="left" w:pos="2910"/>
        </w:tabs>
        <w:spacing w:after="120"/>
        <w:rPr>
          <w:lang w:val="en-US"/>
        </w:rPr>
      </w:pPr>
      <w:r>
        <w:rPr>
          <w:lang w:val="en-US"/>
        </w:rPr>
        <w:t>The targets of MRO are shown in the Table 7.1.2.</w:t>
      </w:r>
      <w:r w:rsidR="00464FBF">
        <w:rPr>
          <w:lang w:val="en-US"/>
        </w:rPr>
        <w:t>2</w:t>
      </w:r>
      <w:r>
        <w:rPr>
          <w:lang w:val="en-US"/>
        </w:rPr>
        <w:t>.1-1.</w:t>
      </w:r>
    </w:p>
    <w:p w:rsidR="00780F27" w:rsidRDefault="00780F27" w:rsidP="00780F27">
      <w:pPr>
        <w:pStyle w:val="TH"/>
      </w:pPr>
      <w:r>
        <w:t>Table</w:t>
      </w:r>
      <w:r>
        <w:rPr>
          <w:rFonts w:hint="eastAsia"/>
        </w:rPr>
        <w:t xml:space="preserve"> </w:t>
      </w:r>
      <w:r>
        <w:t>7.1.2.</w:t>
      </w:r>
      <w:r w:rsidR="00464FBF">
        <w:t>2</w:t>
      </w:r>
      <w:r>
        <w:t>.1</w:t>
      </w:r>
      <w:r>
        <w:rPr>
          <w:rFonts w:hint="eastAsia"/>
        </w:rPr>
        <w:t>-1</w:t>
      </w:r>
      <w:r>
        <w:t>.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rPr>
                <w:lang w:eastAsia="zh-CN"/>
              </w:rPr>
              <w:t>Target</w:t>
            </w:r>
            <w:r>
              <w:t xml:space="preserve"> Name</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handover failure rate</w:t>
            </w:r>
          </w:p>
        </w:tc>
        <w:tc>
          <w:tcPr>
            <w:tcW w:w="2943" w:type="pct"/>
          </w:tcPr>
          <w:p w:rsidR="00780F27" w:rsidRPr="00C12FDD" w:rsidRDefault="00780F27" w:rsidP="00ED190F">
            <w:pPr>
              <w:pStyle w:val="TAL"/>
              <w:rPr>
                <w:lang w:val="en-US"/>
              </w:rPr>
            </w:pPr>
            <w:r>
              <w:rPr>
                <w:lang w:val="en-US"/>
              </w:rPr>
              <w:t>(</w:t>
            </w:r>
            <w:r>
              <w:t>the number of failure</w:t>
            </w:r>
            <w:r>
              <w:rPr>
                <w:rFonts w:hint="eastAsia"/>
                <w:lang w:eastAsia="zh-CN"/>
              </w:rPr>
              <w:t xml:space="preserve"> events</w:t>
            </w:r>
            <w:r>
              <w:t xml:space="preserve"> related to handover</w:t>
            </w:r>
            <w:r>
              <w:rPr>
                <w:lang w:val="en-US"/>
              </w:rPr>
              <w:t>) / (the total number of handover events)</w:t>
            </w:r>
          </w:p>
        </w:tc>
        <w:tc>
          <w:tcPr>
            <w:tcW w:w="899" w:type="pct"/>
          </w:tcPr>
          <w:p w:rsidR="00780F27" w:rsidRDefault="00780F27" w:rsidP="00ED190F">
            <w:pPr>
              <w:pStyle w:val="TAL"/>
              <w:rPr>
                <w:lang w:eastAsia="zh-CN"/>
              </w:rPr>
            </w:pPr>
            <w:r>
              <w:rPr>
                <w:rFonts w:hint="eastAsia"/>
                <w:lang w:eastAsia="zh-CN"/>
              </w:rPr>
              <w:t>[0..100] in unit percentage</w:t>
            </w:r>
          </w:p>
        </w:tc>
      </w:tr>
      <w:tr w:rsidR="00780F27" w:rsidTr="00ED190F">
        <w:trPr>
          <w:cantSplit/>
          <w:tblHeader/>
          <w:jc w:val="center"/>
        </w:trPr>
        <w:tc>
          <w:tcPr>
            <w:tcW w:w="1158" w:type="pct"/>
          </w:tcPr>
          <w:p w:rsidR="00780F27" w:rsidRDefault="00780F27" w:rsidP="00ED190F">
            <w:pPr>
              <w:pStyle w:val="TAL"/>
              <w:rPr>
                <w:snapToGrid w:val="0"/>
              </w:rPr>
            </w:pPr>
            <w:r>
              <w:rPr>
                <w:snapToGrid w:val="0"/>
              </w:rPr>
              <w:t>Total intra-RAT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intra-RAT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[0..100] in unit percentage</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inter-RAT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inter-RAT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[0..100] in unit percentage</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221" w:name="_Toc34213824"/>
      <w:bookmarkStart w:id="222" w:name="_Toc49846059"/>
      <w:r>
        <w:t>7.1.2.</w:t>
      </w:r>
      <w:r w:rsidR="00464FBF">
        <w:t>2</w:t>
      </w:r>
      <w:r>
        <w:t>.2</w:t>
      </w:r>
      <w:r w:rsidRPr="00E1626B">
        <w:tab/>
      </w:r>
      <w:r>
        <w:t>Control information</w:t>
      </w:r>
      <w:bookmarkEnd w:id="221"/>
      <w:bookmarkEnd w:id="222"/>
    </w:p>
    <w:p w:rsidR="00780F27" w:rsidRDefault="00780F27" w:rsidP="00780F27">
      <w:pPr>
        <w:tabs>
          <w:tab w:val="left" w:pos="530"/>
          <w:tab w:val="left" w:pos="2910"/>
        </w:tabs>
        <w:spacing w:after="120"/>
      </w:pPr>
      <w:r>
        <w:t>The parameter is used to control the MRO function.</w:t>
      </w:r>
    </w:p>
    <w:p w:rsidR="00780F27" w:rsidRDefault="00780F27" w:rsidP="00780F27">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t>Control parameter</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t>MRO function control</w:t>
            </w:r>
          </w:p>
        </w:tc>
        <w:tc>
          <w:tcPr>
            <w:tcW w:w="2943" w:type="pct"/>
          </w:tcPr>
          <w:p w:rsidR="00780F27" w:rsidRDefault="00780F27"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the operator to enable/disable the </w:t>
            </w:r>
            <w:r>
              <w:t xml:space="preserve">MRO </w:t>
            </w:r>
            <w:r>
              <w:rPr>
                <w:rFonts w:cs="Arial"/>
                <w:szCs w:val="18"/>
                <w:lang w:eastAsia="zh-CN"/>
              </w:rPr>
              <w:t>functionality.</w:t>
            </w:r>
            <w:r w:rsidR="00464FBF">
              <w:rPr>
                <w:rFonts w:cs="Arial"/>
                <w:szCs w:val="18"/>
                <w:lang w:eastAsia="zh-CN"/>
              </w:rPr>
              <w:t xml:space="preserve"> See attribute </w:t>
            </w:r>
            <w:r w:rsidR="00464FBF">
              <w:rPr>
                <w:rFonts w:ascii="Courier" w:hAnsi="Courier"/>
                <w:lang w:eastAsia="zh-CN"/>
              </w:rPr>
              <w:t>mroControl</w:t>
            </w:r>
            <w:r w:rsidR="00464FBF">
              <w:rPr>
                <w:rFonts w:cs="Arial"/>
                <w:szCs w:val="18"/>
                <w:lang w:eastAsia="zh-CN"/>
              </w:rPr>
              <w:t xml:space="preserve"> in TS 28.541 [</w:t>
            </w:r>
            <w:r w:rsidR="002B5EEA">
              <w:rPr>
                <w:rFonts w:cs="Arial"/>
                <w:szCs w:val="18"/>
                <w:lang w:eastAsia="zh-CN"/>
              </w:rPr>
              <w:t>13</w:t>
            </w:r>
            <w:r w:rsidR="00464FBF">
              <w:rPr>
                <w:rFonts w:cs="Arial"/>
                <w:szCs w:val="18"/>
                <w:lang w:eastAsia="zh-CN"/>
              </w:rPr>
              <w:t>].</w:t>
            </w:r>
          </w:p>
          <w:p w:rsidR="00780F27" w:rsidRDefault="00780F27" w:rsidP="00ED190F">
            <w:pPr>
              <w:pStyle w:val="TAL"/>
            </w:pPr>
          </w:p>
        </w:tc>
        <w:tc>
          <w:tcPr>
            <w:tcW w:w="899" w:type="pct"/>
          </w:tcPr>
          <w:p w:rsidR="00780F27" w:rsidRDefault="00780F27" w:rsidP="00ED190F">
            <w:pPr>
              <w:pStyle w:val="TAL"/>
              <w:rPr>
                <w:lang w:eastAsia="zh-CN"/>
              </w:rPr>
            </w:pPr>
            <w:r>
              <w:rPr>
                <w:lang w:eastAsia="zh-CN"/>
              </w:rPr>
              <w:t>Boolean</w:t>
            </w:r>
          </w:p>
          <w:p w:rsidR="00780F27" w:rsidRDefault="00780F27" w:rsidP="00ED190F">
            <w:pPr>
              <w:pStyle w:val="TAL"/>
              <w:rPr>
                <w:lang w:eastAsia="zh-CN"/>
              </w:rPr>
            </w:pPr>
            <w:r>
              <w:rPr>
                <w:lang w:eastAsia="zh-CN"/>
              </w:rPr>
              <w:t>On, off</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223" w:name="_Toc34213825"/>
      <w:bookmarkStart w:id="224" w:name="_Toc49846060"/>
      <w:r>
        <w:t>7.1</w:t>
      </w:r>
      <w:r w:rsidRPr="00E1626B">
        <w:t>.</w:t>
      </w:r>
      <w:r>
        <w:t>2.</w:t>
      </w:r>
      <w:r w:rsidR="00464FBF">
        <w:t>2</w:t>
      </w:r>
      <w:r>
        <w:t>.3</w:t>
      </w:r>
      <w:r w:rsidRPr="00E1626B">
        <w:tab/>
      </w:r>
      <w:r>
        <w:t>Parameters to be updated</w:t>
      </w:r>
      <w:bookmarkEnd w:id="223"/>
      <w:bookmarkEnd w:id="224"/>
    </w:p>
    <w:p w:rsidR="00D220D3" w:rsidRDefault="00D220D3" w:rsidP="00D220D3">
      <w:pPr>
        <w:pStyle w:val="TH"/>
      </w:pPr>
      <w:r>
        <w:t>Table</w:t>
      </w:r>
      <w:r>
        <w:rPr>
          <w:rFonts w:hint="eastAsia"/>
        </w:rPr>
        <w:t xml:space="preserve"> </w:t>
      </w:r>
      <w:r>
        <w:t>7.1.2.2.3</w:t>
      </w:r>
      <w:r>
        <w:rPr>
          <w:rFonts w:hint="eastAsia"/>
        </w:rPr>
        <w:t>-</w:t>
      </w:r>
      <w:r>
        <w:t>1.  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Tr="00D220D3">
        <w:trPr>
          <w:cantSplit/>
          <w:tblHeader/>
          <w:jc w:val="center"/>
        </w:trPr>
        <w:tc>
          <w:tcPr>
            <w:tcW w:w="1240" w:type="pct"/>
            <w:shd w:val="clear" w:color="auto" w:fill="E0E0E0"/>
          </w:tcPr>
          <w:p w:rsidR="00D220D3" w:rsidRDefault="00D220D3" w:rsidP="00D220D3">
            <w:pPr>
              <w:pStyle w:val="TAH"/>
            </w:pPr>
            <w:r>
              <w:t>Control parameters</w:t>
            </w:r>
          </w:p>
        </w:tc>
        <w:tc>
          <w:tcPr>
            <w:tcW w:w="2801" w:type="pct"/>
            <w:shd w:val="clear" w:color="auto" w:fill="E0E0E0"/>
          </w:tcPr>
          <w:p w:rsidR="00D220D3" w:rsidRDefault="00D220D3" w:rsidP="00D220D3">
            <w:pPr>
              <w:pStyle w:val="TAH"/>
            </w:pPr>
            <w:r>
              <w:t>Definition</w:t>
            </w:r>
          </w:p>
        </w:tc>
        <w:tc>
          <w:tcPr>
            <w:tcW w:w="959" w:type="pct"/>
            <w:shd w:val="clear" w:color="auto" w:fill="E0E0E0"/>
          </w:tcPr>
          <w:p w:rsidR="00D220D3" w:rsidRDefault="00D220D3" w:rsidP="00D220D3">
            <w:pPr>
              <w:pStyle w:val="TAH"/>
              <w:rPr>
                <w:lang w:eastAsia="zh-CN"/>
              </w:rPr>
            </w:pPr>
            <w:r>
              <w:t>Legal Values</w:t>
            </w:r>
          </w:p>
        </w:tc>
      </w:tr>
      <w:tr w:rsidR="00D220D3" w:rsidTr="00D220D3">
        <w:trPr>
          <w:cantSplit/>
          <w:tblHeader/>
          <w:jc w:val="center"/>
        </w:trPr>
        <w:tc>
          <w:tcPr>
            <w:tcW w:w="1240" w:type="pct"/>
          </w:tcPr>
          <w:p w:rsidR="00D220D3" w:rsidRDefault="00D220D3" w:rsidP="00D220D3">
            <w:pPr>
              <w:pStyle w:val="TAL"/>
            </w:pPr>
            <w:r w:rsidRPr="008227CB">
              <w:t>Maximum deviation of Handover Trigger</w:t>
            </w:r>
          </w:p>
        </w:tc>
        <w:tc>
          <w:tcPr>
            <w:tcW w:w="2801" w:type="pct"/>
          </w:tcPr>
          <w:p w:rsidR="00D220D3" w:rsidRDefault="00D220D3" w:rsidP="00D220D3">
            <w:pPr>
              <w:pStyle w:val="TAL"/>
              <w:rPr>
                <w:szCs w:val="22"/>
                <w:lang w:eastAsia="ja-JP"/>
              </w:rPr>
            </w:pPr>
            <w:r>
              <w:t>This parameter defines the maximum allowed absolute deviation of the Handover Trigger, from the default point of operation (see TS 38.300 [7] and TS 38.423 [17]).</w:t>
            </w:r>
          </w:p>
        </w:tc>
        <w:tc>
          <w:tcPr>
            <w:tcW w:w="959" w:type="pct"/>
          </w:tcPr>
          <w:p w:rsidR="00D220D3" w:rsidRPr="00637EA6" w:rsidRDefault="00D220D3" w:rsidP="00D220D3">
            <w:pPr>
              <w:pStyle w:val="TAL"/>
              <w:rPr>
                <w:szCs w:val="18"/>
              </w:rPr>
            </w:pPr>
            <w:r>
              <w:rPr>
                <w:rFonts w:hint="eastAsia"/>
                <w:lang w:eastAsia="zh-CN"/>
              </w:rPr>
              <w:t>[</w:t>
            </w:r>
            <w:r>
              <w:rPr>
                <w:lang w:eastAsia="zh-CN"/>
              </w:rPr>
              <w:t>-20</w:t>
            </w:r>
            <w:r w:rsidRPr="00980684">
              <w:rPr>
                <w:rFonts w:hint="eastAsia"/>
                <w:lang w:eastAsia="zh-CN"/>
              </w:rPr>
              <w:t>..</w:t>
            </w:r>
            <w:r>
              <w:rPr>
                <w:lang w:eastAsia="zh-CN"/>
              </w:rPr>
              <w:t>20</w:t>
            </w:r>
            <w:r w:rsidRPr="00980684">
              <w:rPr>
                <w:rFonts w:hint="eastAsia"/>
                <w:lang w:eastAsia="zh-CN"/>
              </w:rPr>
              <w:t xml:space="preserve">] in unit </w:t>
            </w:r>
            <w:r>
              <w:rPr>
                <w:rFonts w:cs="Arial"/>
                <w:lang w:val="en-US"/>
              </w:rPr>
              <w:t>0.5 dB</w:t>
            </w:r>
          </w:p>
        </w:tc>
      </w:tr>
      <w:tr w:rsidR="00D220D3" w:rsidTr="00D220D3">
        <w:trPr>
          <w:cantSplit/>
          <w:tblHeader/>
          <w:jc w:val="center"/>
        </w:trPr>
        <w:tc>
          <w:tcPr>
            <w:tcW w:w="1240" w:type="pct"/>
          </w:tcPr>
          <w:p w:rsidR="00D220D3" w:rsidRDefault="00D220D3" w:rsidP="00D220D3">
            <w:pPr>
              <w:pStyle w:val="TAL"/>
            </w:pPr>
            <w:r w:rsidRPr="008227CB">
              <w:t>Minimum time between Handover Trigger changes</w:t>
            </w:r>
          </w:p>
        </w:tc>
        <w:tc>
          <w:tcPr>
            <w:tcW w:w="2801" w:type="pct"/>
          </w:tcPr>
          <w:p w:rsidR="00D220D3" w:rsidRPr="00C90E18" w:rsidRDefault="00D220D3" w:rsidP="00D220D3">
            <w:pPr>
              <w:pStyle w:val="TAL"/>
              <w:rPr>
                <w:rFonts w:cs="Arial"/>
                <w:szCs w:val="18"/>
                <w:lang w:eastAsia="zh-CN"/>
              </w:rPr>
            </w:pPr>
            <w:r>
              <w:t>This parameter defines the minimum allowed time interval between two Handover Trigger change performed by MRO. This is used to control the stability and convergence of the algorithm (see TS 38.300 [7]).</w:t>
            </w:r>
          </w:p>
        </w:tc>
        <w:tc>
          <w:tcPr>
            <w:tcW w:w="959" w:type="pct"/>
          </w:tcPr>
          <w:p w:rsidR="00D220D3" w:rsidRPr="00637EA6" w:rsidRDefault="00D220D3" w:rsidP="00D220D3">
            <w:pPr>
              <w:pStyle w:val="TAL"/>
              <w:rPr>
                <w:szCs w:val="18"/>
                <w:lang w:eastAsia="zh-CN"/>
              </w:rPr>
            </w:pPr>
            <w:r w:rsidRPr="00980684">
              <w:rPr>
                <w:rFonts w:hint="eastAsia"/>
                <w:lang w:eastAsia="zh-CN"/>
              </w:rPr>
              <w:t>[0..</w:t>
            </w:r>
            <w:r>
              <w:rPr>
                <w:szCs w:val="18"/>
              </w:rPr>
              <w:t xml:space="preserve"> 604800</w:t>
            </w:r>
            <w:r w:rsidRPr="00980684">
              <w:rPr>
                <w:rFonts w:hint="eastAsia"/>
                <w:lang w:eastAsia="zh-CN"/>
              </w:rPr>
              <w:t xml:space="preserve">] in unit </w:t>
            </w:r>
            <w:r>
              <w:rPr>
                <w:szCs w:val="18"/>
              </w:rPr>
              <w:t>Seconds</w:t>
            </w:r>
          </w:p>
        </w:tc>
      </w:tr>
      <w:tr w:rsidR="00D220D3" w:rsidTr="00D220D3">
        <w:trPr>
          <w:cantSplit/>
          <w:tblHeader/>
          <w:jc w:val="center"/>
        </w:trPr>
        <w:tc>
          <w:tcPr>
            <w:tcW w:w="1240" w:type="pct"/>
          </w:tcPr>
          <w:p w:rsidR="00D220D3" w:rsidRPr="008227CB" w:rsidRDefault="00D220D3" w:rsidP="00D220D3">
            <w:pPr>
              <w:pStyle w:val="TAL"/>
            </w:pPr>
            <w:r w:rsidRPr="008823FB">
              <w:t>Tstore_UE_cntxt</w:t>
            </w:r>
          </w:p>
        </w:tc>
        <w:tc>
          <w:tcPr>
            <w:tcW w:w="2801" w:type="pct"/>
          </w:tcPr>
          <w:p w:rsidR="00D220D3" w:rsidRDefault="00D220D3" w:rsidP="00D220D3">
            <w:pPr>
              <w:pStyle w:val="TAL"/>
            </w:pPr>
            <w:r w:rsidRPr="008823FB">
              <w:t>The timer used for detection of too early HO, too late HO and HO to wrong cell. Corresponds to Tstore_UE_cntxt timer described in TS 38.300 [</w:t>
            </w:r>
            <w:r>
              <w:t>7</w:t>
            </w:r>
            <w:r w:rsidRPr="008823FB">
              <w:t>].</w:t>
            </w:r>
          </w:p>
        </w:tc>
        <w:tc>
          <w:tcPr>
            <w:tcW w:w="959" w:type="pct"/>
          </w:tcPr>
          <w:p w:rsidR="00D220D3" w:rsidRPr="00637EA6" w:rsidRDefault="00D220D3" w:rsidP="00D220D3">
            <w:pPr>
              <w:pStyle w:val="TAL"/>
              <w:rPr>
                <w:szCs w:val="18"/>
                <w:lang w:eastAsia="zh-CN"/>
              </w:rPr>
            </w:pPr>
            <w:r w:rsidRPr="00980684">
              <w:rPr>
                <w:rFonts w:hint="eastAsia"/>
                <w:lang w:eastAsia="zh-CN"/>
              </w:rPr>
              <w:t>[0..10</w:t>
            </w:r>
            <w:r>
              <w:rPr>
                <w:lang w:eastAsia="zh-CN"/>
              </w:rPr>
              <w:t>23</w:t>
            </w:r>
            <w:r w:rsidRPr="00980684">
              <w:rPr>
                <w:rFonts w:hint="eastAsia"/>
                <w:lang w:eastAsia="zh-CN"/>
              </w:rPr>
              <w:t xml:space="preserve">] in unit </w:t>
            </w:r>
            <w:r>
              <w:t>100 milliseconds</w:t>
            </w:r>
          </w:p>
        </w:tc>
      </w:tr>
    </w:tbl>
    <w:p w:rsidR="00D220D3" w:rsidRDefault="00D220D3" w:rsidP="00D220D3">
      <w:pPr>
        <w:tabs>
          <w:tab w:val="left" w:pos="530"/>
          <w:tab w:val="left" w:pos="2910"/>
        </w:tabs>
        <w:spacing w:after="120"/>
      </w:pPr>
    </w:p>
    <w:p w:rsidR="00780F27" w:rsidRDefault="00D220D3" w:rsidP="00D220D3">
      <w:pPr>
        <w:pStyle w:val="NO"/>
      </w:pPr>
      <w:r>
        <w:t>NOTE: The subclause references to TS 38.300 and TS 38.423 will be added, when they are available.</w:t>
      </w:r>
    </w:p>
    <w:p w:rsidR="00464FBF" w:rsidRDefault="00464FBF" w:rsidP="009040BD">
      <w:pPr>
        <w:pStyle w:val="Heading4"/>
      </w:pPr>
      <w:bookmarkStart w:id="225" w:name="_Toc34213826"/>
      <w:bookmarkStart w:id="226" w:name="_Toc49846061"/>
      <w:r>
        <w:t>7.1.2.3</w:t>
      </w:r>
      <w:r>
        <w:tab/>
        <w:t>MnS Component Type C definition</w:t>
      </w:r>
      <w:bookmarkEnd w:id="225"/>
      <w:bookmarkEnd w:id="226"/>
    </w:p>
    <w:p w:rsidR="00780F27" w:rsidRPr="005D21A5" w:rsidRDefault="00780F27" w:rsidP="00780F27">
      <w:pPr>
        <w:pStyle w:val="Heading5"/>
      </w:pPr>
      <w:bookmarkStart w:id="227" w:name="_Toc34213827"/>
      <w:bookmarkStart w:id="228" w:name="_Toc49846062"/>
      <w:r>
        <w:t>7.1</w:t>
      </w:r>
      <w:r w:rsidRPr="00E1626B">
        <w:t>.</w:t>
      </w:r>
      <w:r>
        <w:t>2.</w:t>
      </w:r>
      <w:r w:rsidR="00464FBF">
        <w:t>3</w:t>
      </w:r>
      <w:r>
        <w:t>.</w:t>
      </w:r>
      <w:r w:rsidR="00464FBF">
        <w:t>1</w:t>
      </w:r>
      <w:r w:rsidRPr="00E1626B">
        <w:tab/>
      </w:r>
      <w:r>
        <w:t>Performance measurements</w:t>
      </w:r>
      <w:bookmarkEnd w:id="227"/>
      <w:bookmarkEnd w:id="228"/>
    </w:p>
    <w:p w:rsidR="00780F27" w:rsidRDefault="00780F27" w:rsidP="00780F27">
      <w:pPr>
        <w:tabs>
          <w:tab w:val="left" w:pos="530"/>
          <w:tab w:val="left" w:pos="2910"/>
        </w:tabs>
        <w:spacing w:after="120"/>
        <w:rPr>
          <w:lang w:eastAsia="zh-CN"/>
        </w:rPr>
      </w:pPr>
      <w:r>
        <w:rPr>
          <w:lang w:eastAsia="zh-CN"/>
        </w:rPr>
        <w:t xml:space="preserve">Performance measurements related MRO are captured in Table </w:t>
      </w:r>
      <w:r>
        <w:rPr>
          <w:lang w:val="en-US"/>
        </w:rPr>
        <w:t>7.1.2.</w:t>
      </w:r>
      <w:r w:rsidR="00464FBF">
        <w:rPr>
          <w:lang w:val="en-US"/>
        </w:rPr>
        <w:t>3</w:t>
      </w:r>
      <w:r>
        <w:rPr>
          <w:lang w:val="en-US"/>
        </w:rPr>
        <w:t>.</w:t>
      </w:r>
      <w:r w:rsidR="00464FBF">
        <w:rPr>
          <w:lang w:val="en-US"/>
        </w:rPr>
        <w:t>1</w:t>
      </w:r>
      <w:r>
        <w:rPr>
          <w:lang w:val="en-US"/>
        </w:rPr>
        <w:t>.</w:t>
      </w:r>
      <w:r>
        <w:rPr>
          <w:lang w:eastAsia="zh-CN"/>
        </w:rPr>
        <w:t>-1:</w:t>
      </w:r>
    </w:p>
    <w:p w:rsidR="00780F27" w:rsidRDefault="00780F27" w:rsidP="00780F27">
      <w:pPr>
        <w:pStyle w:val="TH"/>
      </w:pPr>
      <w:r>
        <w:lastRenderedPageBreak/>
        <w:t>Table</w:t>
      </w:r>
      <w:r>
        <w:rPr>
          <w:rFonts w:hint="eastAsia"/>
        </w:rPr>
        <w:t xml:space="preserve"> </w:t>
      </w:r>
      <w:r>
        <w:t>7.1.2.</w:t>
      </w:r>
      <w:r w:rsidR="00464FBF">
        <w:t>3</w:t>
      </w:r>
      <w:r>
        <w:t>.</w:t>
      </w:r>
      <w:r w:rsidR="00464FBF">
        <w:t>1</w:t>
      </w:r>
      <w:r>
        <w:rPr>
          <w:rFonts w:hint="eastAsia"/>
        </w:rPr>
        <w:t>-1</w:t>
      </w:r>
      <w:r>
        <w:t>.  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Tr="00ED190F">
        <w:trPr>
          <w:jc w:val="center"/>
        </w:trPr>
        <w:tc>
          <w:tcPr>
            <w:tcW w:w="2718" w:type="dxa"/>
          </w:tcPr>
          <w:p w:rsidR="00780F27" w:rsidRDefault="00780F27" w:rsidP="00ED190F">
            <w:pPr>
              <w:pStyle w:val="TAH"/>
              <w:widowControl w:val="0"/>
              <w:rPr>
                <w:lang w:eastAsia="zh-CN"/>
              </w:rPr>
            </w:pPr>
            <w:r>
              <w:rPr>
                <w:rFonts w:hint="eastAsia"/>
                <w:lang w:eastAsia="zh-CN"/>
              </w:rPr>
              <w:t>Performance measurement</w:t>
            </w:r>
            <w:r>
              <w:rPr>
                <w:lang w:eastAsia="zh-CN"/>
              </w:rPr>
              <w:t>s</w:t>
            </w:r>
          </w:p>
        </w:tc>
        <w:tc>
          <w:tcPr>
            <w:tcW w:w="3966" w:type="dxa"/>
          </w:tcPr>
          <w:p w:rsidR="00780F27" w:rsidRDefault="00780F27" w:rsidP="00ED190F">
            <w:pPr>
              <w:pStyle w:val="TAH"/>
              <w:widowControl w:val="0"/>
              <w:rPr>
                <w:lang w:eastAsia="zh-CN"/>
              </w:rPr>
            </w:pPr>
            <w:r>
              <w:rPr>
                <w:rFonts w:hint="eastAsia"/>
                <w:lang w:eastAsia="zh-CN"/>
              </w:rPr>
              <w:t>Description</w:t>
            </w:r>
          </w:p>
        </w:tc>
        <w:tc>
          <w:tcPr>
            <w:tcW w:w="2553" w:type="dxa"/>
          </w:tcPr>
          <w:p w:rsidR="00780F27" w:rsidRDefault="00780F27" w:rsidP="00ED190F">
            <w:pPr>
              <w:pStyle w:val="TAH"/>
              <w:widowControl w:val="0"/>
              <w:rPr>
                <w:lang w:eastAsia="zh-CN"/>
              </w:rPr>
            </w:pPr>
            <w:r>
              <w:rPr>
                <w:rFonts w:hint="eastAsia"/>
                <w:lang w:eastAsia="zh-CN"/>
              </w:rPr>
              <w:t>Related targets</w:t>
            </w:r>
          </w:p>
        </w:tc>
      </w:tr>
      <w:tr w:rsidR="00780F27" w:rsidTr="00ED190F">
        <w:trPr>
          <w:jc w:val="center"/>
        </w:trPr>
        <w:tc>
          <w:tcPr>
            <w:tcW w:w="2718" w:type="dxa"/>
          </w:tcPr>
          <w:p w:rsidR="00780F27" w:rsidRDefault="00780F27" w:rsidP="00ED190F">
            <w:pPr>
              <w:pStyle w:val="TAL"/>
              <w:widowControl w:val="0"/>
            </w:pPr>
            <w:r>
              <w:t>Number of handover events</w:t>
            </w:r>
          </w:p>
        </w:tc>
        <w:tc>
          <w:tcPr>
            <w:tcW w:w="3966" w:type="dxa"/>
          </w:tcPr>
          <w:p w:rsidR="00780F27" w:rsidRDefault="00780F27" w:rsidP="00ED190F">
            <w:pPr>
              <w:pStyle w:val="TAL"/>
              <w:widowControl w:val="0"/>
            </w:pPr>
            <w:r>
              <w:t xml:space="preserve">Includes all successful and unsuccessful handover events (see clause 5.1.1.6 in TS 28.552 [5]). </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rPr>
                <w:highlight w:val="yellow"/>
              </w:rPr>
            </w:pPr>
            <w:r>
              <w:t>Number of handover failures</w:t>
            </w:r>
          </w:p>
        </w:tc>
        <w:tc>
          <w:tcPr>
            <w:tcW w:w="3966" w:type="dxa"/>
          </w:tcPr>
          <w:p w:rsidR="00780F27" w:rsidRDefault="00780F27" w:rsidP="00ED190F">
            <w:pPr>
              <w:pStyle w:val="TAL"/>
              <w:widowControl w:val="0"/>
            </w:pPr>
            <w:r>
              <w:t>Includes unsuccessful handover events with failure causes (see clause 5.1.1.6 in TS 28.552 [5]).</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pPr>
            <w:r>
              <w:t>Number of intra-RAT handover events</w:t>
            </w:r>
          </w:p>
        </w:tc>
        <w:tc>
          <w:tcPr>
            <w:tcW w:w="3966" w:type="dxa"/>
          </w:tcPr>
          <w:p w:rsidR="00780F27" w:rsidRDefault="00780F27" w:rsidP="00ED190F">
            <w:pPr>
              <w:pStyle w:val="TAL"/>
              <w:widowControl w:val="0"/>
            </w:pPr>
            <w:r>
              <w:t>Includes all successful and unsuccessful intra-RAT handover events</w:t>
            </w:r>
            <w:r w:rsidR="00ED706B">
              <w:t xml:space="preserve"> (see clauses 5.1.1.6.1 and 5.1.1.6.2 in TS 28.552 [5]).</w:t>
            </w:r>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intra-RAT handover failures</w:t>
            </w:r>
          </w:p>
        </w:tc>
        <w:tc>
          <w:tcPr>
            <w:tcW w:w="3966" w:type="dxa"/>
          </w:tcPr>
          <w:p w:rsidR="00780F27" w:rsidRDefault="00780F27" w:rsidP="00ED190F">
            <w:pPr>
              <w:pStyle w:val="TAL"/>
              <w:widowControl w:val="0"/>
            </w:pPr>
            <w:r>
              <w:t>Includes unsuccessful intra-RAT handover events with failure causes</w:t>
            </w:r>
            <w:r w:rsidR="00ED706B">
              <w:t xml:space="preserve"> (see clauses 5.1.1.6.1 and 5.1.1.6.2 in TS 28.552 [5])</w:t>
            </w:r>
            <w:r>
              <w:t>.</w:t>
            </w:r>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inter-RAT handover events</w:t>
            </w:r>
          </w:p>
        </w:tc>
        <w:tc>
          <w:tcPr>
            <w:tcW w:w="3966" w:type="dxa"/>
          </w:tcPr>
          <w:p w:rsidR="00780F27" w:rsidRDefault="00780F27" w:rsidP="00ED190F">
            <w:pPr>
              <w:pStyle w:val="TAL"/>
              <w:widowControl w:val="0"/>
            </w:pPr>
            <w:r>
              <w:t>Includes all successful and unsuccessful inter-RAT handover events</w:t>
            </w:r>
            <w:r w:rsidR="00ED706B">
              <w:t xml:space="preserve"> (see clause 5.1.1.6.3 in TS 28.552 [5])</w:t>
            </w:r>
            <w:r>
              <w:t xml:space="preserve">. </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ED190F">
        <w:trPr>
          <w:jc w:val="center"/>
        </w:trPr>
        <w:tc>
          <w:tcPr>
            <w:tcW w:w="2718" w:type="dxa"/>
          </w:tcPr>
          <w:p w:rsidR="00780F27" w:rsidRDefault="00780F27" w:rsidP="00ED190F">
            <w:pPr>
              <w:pStyle w:val="TAL"/>
              <w:widowControl w:val="0"/>
            </w:pPr>
            <w:r>
              <w:t>Number of inter-RAT handover failures</w:t>
            </w:r>
          </w:p>
        </w:tc>
        <w:tc>
          <w:tcPr>
            <w:tcW w:w="3966" w:type="dxa"/>
          </w:tcPr>
          <w:p w:rsidR="00780F27" w:rsidRDefault="00780F27" w:rsidP="00ED190F">
            <w:pPr>
              <w:pStyle w:val="TAL"/>
              <w:widowControl w:val="0"/>
            </w:pPr>
            <w:r>
              <w:t>Includes unsuccessful inter-RAT handover events with failure causes</w:t>
            </w:r>
            <w:r w:rsidR="00ED706B">
              <w:t xml:space="preserve"> (see clause 5.1.1.6.3 in TS 28.552 [5])</w:t>
            </w:r>
            <w:r>
              <w:t>.</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7C4078">
        <w:trPr>
          <w:trHeight w:val="455"/>
          <w:jc w:val="center"/>
        </w:trPr>
        <w:tc>
          <w:tcPr>
            <w:tcW w:w="2718" w:type="dxa"/>
          </w:tcPr>
          <w:p w:rsidR="00780F27" w:rsidRDefault="00780F27" w:rsidP="00ED190F">
            <w:pPr>
              <w:pStyle w:val="TAL"/>
              <w:widowControl w:val="0"/>
            </w:pPr>
            <w:r>
              <w:t>Number of int</w:t>
            </w:r>
            <w:r w:rsidR="0030191A">
              <w:t>ra</w:t>
            </w:r>
            <w:r>
              <w:t>-RAT too early handover failures</w:t>
            </w:r>
          </w:p>
        </w:tc>
        <w:tc>
          <w:tcPr>
            <w:tcW w:w="3966" w:type="dxa"/>
          </w:tcPr>
          <w:p w:rsidR="00780F27" w:rsidRDefault="00780F27" w:rsidP="00ED190F">
            <w:pPr>
              <w:pStyle w:val="TAL"/>
              <w:widowControl w:val="0"/>
              <w:rPr>
                <w:lang w:eastAsia="zh-CN"/>
              </w:rPr>
            </w:pPr>
            <w:r>
              <w:t>Detected when an RLF occurs after the UE has stayed for a long period of time in the cell</w:t>
            </w:r>
            <w:r w:rsidR="00ED706B">
              <w:t xml:space="preserve"> (see clause 5.1.1.25.1 in TS 28.552 [5])</w:t>
            </w:r>
            <w:r>
              <w:t>.</w:t>
            </w:r>
          </w:p>
        </w:tc>
        <w:tc>
          <w:tcPr>
            <w:tcW w:w="2553" w:type="dxa"/>
          </w:tcPr>
          <w:p w:rsidR="00780F27" w:rsidRDefault="00780F27" w:rsidP="00ED190F">
            <w:pPr>
              <w:pStyle w:val="TAL"/>
              <w:widowControl w:val="0"/>
            </w:pPr>
          </w:p>
        </w:tc>
      </w:tr>
      <w:tr w:rsidR="00780F27" w:rsidTr="00ED190F">
        <w:trPr>
          <w:jc w:val="center"/>
        </w:trPr>
        <w:tc>
          <w:tcPr>
            <w:tcW w:w="2718" w:type="dxa"/>
          </w:tcPr>
          <w:p w:rsidR="00780F27" w:rsidRDefault="00780F27" w:rsidP="00ED190F">
            <w:pPr>
              <w:pStyle w:val="TAL"/>
              <w:widowControl w:val="0"/>
            </w:pPr>
            <w:r>
              <w:t>Number of intra-RAT too late handover failures</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r w:rsidR="00ED706B">
              <w:t xml:space="preserve"> (see clause 5.1.1.25.1 in TS 28.552 [5])</w:t>
            </w:r>
            <w:r>
              <w:t>.</w:t>
            </w:r>
          </w:p>
        </w:tc>
        <w:tc>
          <w:tcPr>
            <w:tcW w:w="2553" w:type="dxa"/>
          </w:tcPr>
          <w:p w:rsidR="00780F27" w:rsidRDefault="00780F27" w:rsidP="00ED190F">
            <w:pPr>
              <w:pStyle w:val="TAL"/>
              <w:widowControl w:val="0"/>
            </w:pPr>
          </w:p>
        </w:tc>
      </w:tr>
      <w:tr w:rsidR="00780F27" w:rsidTr="00ED190F">
        <w:trPr>
          <w:jc w:val="center"/>
        </w:trPr>
        <w:tc>
          <w:tcPr>
            <w:tcW w:w="2718" w:type="dxa"/>
          </w:tcPr>
          <w:p w:rsidR="00780F27" w:rsidRDefault="00780F27" w:rsidP="00ED190F">
            <w:pPr>
              <w:pStyle w:val="TAL"/>
              <w:widowControl w:val="0"/>
              <w:rPr>
                <w:lang w:eastAsia="zh-CN"/>
              </w:rPr>
            </w:pPr>
            <w:r>
              <w:t>Number of intra-RAT handover failures to wrong cell</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r w:rsidR="00ED706B">
              <w:t xml:space="preserve"> (see clause 5.1.1.25.1 in TS 28.552 [5])</w:t>
            </w:r>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too early handover failures</w:t>
            </w:r>
          </w:p>
        </w:tc>
        <w:tc>
          <w:tcPr>
            <w:tcW w:w="3966" w:type="dxa"/>
          </w:tcPr>
          <w:p w:rsidR="00780F27" w:rsidRDefault="00780F27" w:rsidP="00ED190F">
            <w:pPr>
              <w:pStyle w:val="TAL"/>
              <w:widowControl w:val="0"/>
              <w:rPr>
                <w:lang w:eastAsia="zh-CN"/>
              </w:rPr>
            </w:pPr>
            <w:r>
              <w:t>Detected when an RLF occurs after the UE has stayed in an</w:t>
            </w:r>
            <w:r>
              <w:rPr>
                <w:rFonts w:hint="eastAsia"/>
              </w:rPr>
              <w:t xml:space="preserve"> E-UTRAN</w:t>
            </w:r>
            <w:r>
              <w:t xml:space="preserve"> cell</w:t>
            </w:r>
            <w:r>
              <w:rPr>
                <w:rFonts w:hint="eastAsia"/>
              </w:rPr>
              <w:t xml:space="preserve"> which connects with 5GC</w:t>
            </w:r>
            <w:r>
              <w:t xml:space="preserve"> for a long period of time</w:t>
            </w:r>
            <w:r w:rsidR="00ED706B">
              <w:t xml:space="preserve"> (see clause 5.1.1.25.2 in TS 28.552 [5])</w:t>
            </w:r>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too late handover failures</w:t>
            </w:r>
          </w:p>
        </w:tc>
        <w:tc>
          <w:tcPr>
            <w:tcW w:w="3966" w:type="dxa"/>
          </w:tcPr>
          <w:p w:rsidR="00780F27" w:rsidRDefault="00780F27" w:rsidP="00ED190F">
            <w:pPr>
              <w:pStyle w:val="TAL"/>
              <w:widowControl w:val="0"/>
              <w:rPr>
                <w:lang w:eastAsia="zh-CN"/>
              </w:rPr>
            </w:pPr>
            <w:r>
              <w:t xml:space="preserve">Deteccted when an RLF occurs shortly after a successful handover from an </w:t>
            </w:r>
            <w:r>
              <w:rPr>
                <w:rFonts w:hint="eastAsia"/>
              </w:rPr>
              <w:t>E-UTRAN</w:t>
            </w:r>
            <w:r>
              <w:t xml:space="preserve"> cell </w:t>
            </w:r>
            <w:r>
              <w:rPr>
                <w:rFonts w:hint="eastAsia"/>
              </w:rPr>
              <w:t xml:space="preserve">which connects with EPC </w:t>
            </w:r>
            <w:r>
              <w:t>to a target cell in a</w:t>
            </w:r>
            <w:r>
              <w:rPr>
                <w:rFonts w:hint="eastAsia"/>
              </w:rPr>
              <w:t xml:space="preserve"> E-UTRAN</w:t>
            </w:r>
            <w:r>
              <w:t xml:space="preserve"> cell</w:t>
            </w:r>
            <w:r>
              <w:rPr>
                <w:rFonts w:hint="eastAsia"/>
              </w:rPr>
              <w:t xml:space="preserve"> which connects with 5GC</w:t>
            </w:r>
            <w:r w:rsidR="00ED706B">
              <w:t xml:space="preserve"> </w:t>
            </w:r>
            <w:r w:rsidR="00ED706B">
              <w:rPr>
                <w:rFonts w:hint="eastAsia"/>
              </w:rPr>
              <w:t>5GC</w:t>
            </w:r>
            <w:r w:rsidR="00ED706B">
              <w:t xml:space="preserve"> (see clause 5.1.1.25.2 in TS 28.552 [5])</w:t>
            </w:r>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unnecessary handover to another RAT</w:t>
            </w:r>
          </w:p>
        </w:tc>
        <w:tc>
          <w:tcPr>
            <w:tcW w:w="3966" w:type="dxa"/>
          </w:tcPr>
          <w:p w:rsidR="00780F27" w:rsidRDefault="00780F27" w:rsidP="00ED190F">
            <w:pPr>
              <w:pStyle w:val="TAL"/>
              <w:widowControl w:val="0"/>
              <w:rPr>
                <w:lang w:eastAsia="zh-CN"/>
              </w:rPr>
            </w:pPr>
            <w:r>
              <w:t xml:space="preserve">Detected when a UE is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 for the service used by the UE</w:t>
            </w:r>
            <w:r w:rsidR="00ED706B">
              <w:t xml:space="preserve"> (see clause 5.1.1.25.3 in TS 28.552 [5])</w:t>
            </w:r>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handover ping pong</w:t>
            </w:r>
          </w:p>
        </w:tc>
        <w:tc>
          <w:tcPr>
            <w:tcW w:w="3966" w:type="dxa"/>
          </w:tcPr>
          <w:p w:rsidR="00780F27" w:rsidRDefault="00780F27" w:rsidP="00ED190F">
            <w:pPr>
              <w:pStyle w:val="TAL"/>
              <w:widowControl w:val="0"/>
            </w:pPr>
            <w:r>
              <w:t xml:space="preserve">Detected when an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r w:rsidR="00ED706B">
              <w:t xml:space="preserve"> (see clause 5.1.1.25.4 in TS 28.552 [5])</w:t>
            </w:r>
            <w:r>
              <w:t>.</w:t>
            </w:r>
          </w:p>
        </w:tc>
        <w:tc>
          <w:tcPr>
            <w:tcW w:w="2553" w:type="dxa"/>
          </w:tcPr>
          <w:p w:rsidR="00780F27" w:rsidRDefault="00780F27" w:rsidP="00ED190F">
            <w:pPr>
              <w:pStyle w:val="TAL"/>
              <w:widowControl w:val="0"/>
              <w:rPr>
                <w:lang w:eastAsia="zh-CN"/>
              </w:rPr>
            </w:pPr>
          </w:p>
        </w:tc>
      </w:tr>
    </w:tbl>
    <w:p w:rsidR="00780F27" w:rsidRDefault="00780F27" w:rsidP="00780F27">
      <w:pPr>
        <w:tabs>
          <w:tab w:val="left" w:pos="530"/>
          <w:tab w:val="left" w:pos="2910"/>
        </w:tabs>
        <w:spacing w:after="120"/>
      </w:pPr>
    </w:p>
    <w:p w:rsidR="00780F27" w:rsidRDefault="00780F27" w:rsidP="00780F27">
      <w:pPr>
        <w:pStyle w:val="EditorsNote"/>
      </w:pPr>
    </w:p>
    <w:p w:rsidR="00A96254" w:rsidRPr="00932069" w:rsidRDefault="00A96254" w:rsidP="00A96254">
      <w:pPr>
        <w:pStyle w:val="Heading3"/>
      </w:pPr>
      <w:bookmarkStart w:id="229" w:name="_Toc34213828"/>
      <w:bookmarkStart w:id="230" w:name="_Toc49846063"/>
      <w:r>
        <w:rPr>
          <w:rStyle w:val="Heading2Char"/>
        </w:rPr>
        <w:t>7</w:t>
      </w:r>
      <w:r w:rsidRPr="00932069">
        <w:rPr>
          <w:rStyle w:val="Heading2Char"/>
        </w:rPr>
        <w:t>.</w:t>
      </w:r>
      <w:r>
        <w:rPr>
          <w:rStyle w:val="Heading2Char"/>
        </w:rPr>
        <w:t>1.3</w:t>
      </w:r>
      <w:r w:rsidRPr="00932069">
        <w:rPr>
          <w:rStyle w:val="Heading2Char"/>
        </w:rPr>
        <w:tab/>
      </w:r>
      <w:r>
        <w:rPr>
          <w:rStyle w:val="Heading2Char"/>
        </w:rPr>
        <w:t>PCI configuration</w:t>
      </w:r>
      <w:bookmarkEnd w:id="229"/>
      <w:bookmarkEnd w:id="230"/>
    </w:p>
    <w:p w:rsidR="00A96254" w:rsidRPr="005D21A5" w:rsidRDefault="00A96254" w:rsidP="00A96254">
      <w:pPr>
        <w:pStyle w:val="Heading4"/>
      </w:pPr>
      <w:bookmarkStart w:id="231" w:name="_Toc34213829"/>
      <w:bookmarkStart w:id="232" w:name="_Toc49846064"/>
      <w:bookmarkStart w:id="233" w:name="_Hlk31731084"/>
      <w:r>
        <w:t>7</w:t>
      </w:r>
      <w:r w:rsidRPr="00E1626B">
        <w:t>.</w:t>
      </w:r>
      <w:r>
        <w:t>1.3.1</w:t>
      </w:r>
      <w:r w:rsidRPr="00E1626B">
        <w:tab/>
      </w:r>
      <w:r>
        <w:t>MnS component type A</w:t>
      </w:r>
      <w:bookmarkEnd w:id="231"/>
      <w:bookmarkEnd w:id="232"/>
    </w:p>
    <w:p w:rsidR="00A96254" w:rsidRDefault="00A96254" w:rsidP="00A9625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215D3C" w:rsidTr="004B100F">
        <w:trPr>
          <w:jc w:val="center"/>
        </w:trPr>
        <w:tc>
          <w:tcPr>
            <w:tcW w:w="4379" w:type="dxa"/>
            <w:shd w:val="pct15" w:color="auto" w:fill="FFFFFF"/>
          </w:tcPr>
          <w:p w:rsidR="00A96254" w:rsidRPr="00215D3C" w:rsidRDefault="00A96254" w:rsidP="004B100F">
            <w:pPr>
              <w:pStyle w:val="TAH"/>
            </w:pPr>
            <w:r w:rsidRPr="00343FC5">
              <w:rPr>
                <w:lang w:eastAsia="zh-CN"/>
              </w:rPr>
              <w:lastRenderedPageBreak/>
              <w:t>MnS Component Type A</w:t>
            </w:r>
          </w:p>
        </w:tc>
        <w:tc>
          <w:tcPr>
            <w:tcW w:w="2799" w:type="dxa"/>
            <w:shd w:val="pct15" w:color="auto" w:fill="FFFFFF"/>
          </w:tcPr>
          <w:p w:rsidR="00A96254" w:rsidRPr="00215D3C" w:rsidRDefault="00A96254" w:rsidP="004B100F">
            <w:pPr>
              <w:pStyle w:val="TAH"/>
            </w:pPr>
            <w:r w:rsidRPr="00343FC5">
              <w:rPr>
                <w:lang w:eastAsia="zh-CN"/>
              </w:rPr>
              <w:t>Note</w:t>
            </w:r>
          </w:p>
        </w:tc>
      </w:tr>
      <w:tr w:rsidR="00A96254" w:rsidRPr="00215D3C" w:rsidTr="004B100F">
        <w:trPr>
          <w:jc w:val="center"/>
        </w:trPr>
        <w:tc>
          <w:tcPr>
            <w:tcW w:w="4379" w:type="dxa"/>
          </w:tcPr>
          <w:p w:rsidR="00A96254" w:rsidRPr="004F40BB" w:rsidRDefault="00A96254" w:rsidP="00751FBD">
            <w:pPr>
              <w:spacing w:after="60"/>
              <w:rPr>
                <w:lang w:eastAsia="zh-CN"/>
              </w:rPr>
            </w:pPr>
            <w:r w:rsidRPr="004F40BB">
              <w:rPr>
                <w:lang w:eastAsia="zh-CN"/>
              </w:rPr>
              <w:t xml:space="preserve">Operations </w:t>
            </w:r>
            <w:r w:rsidR="00292572">
              <w:rPr>
                <w:lang w:eastAsia="zh-CN"/>
              </w:rPr>
              <w:t xml:space="preserve">and notifications </w:t>
            </w:r>
            <w:r w:rsidRPr="004F40BB">
              <w:rPr>
                <w:lang w:eastAsia="zh-CN"/>
              </w:rPr>
              <w:t>defined in clause 5 of TS 28.532 [3]:</w:t>
            </w:r>
          </w:p>
          <w:p w:rsidR="00820053" w:rsidRDefault="00820053" w:rsidP="00820053">
            <w:pPr>
              <w:spacing w:after="60"/>
              <w:rPr>
                <w:rFonts w:eastAsia="SimSun"/>
                <w:sz w:val="18"/>
                <w:szCs w:val="18"/>
                <w:lang w:eastAsia="zh-CN"/>
              </w:rPr>
            </w:pPr>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p>
          <w:p w:rsidR="00820053" w:rsidRDefault="00820053" w:rsidP="00820053">
            <w:pPr>
              <w:spacing w:after="60"/>
              <w:rPr>
                <w:rFonts w:eastAsia="SimSun"/>
                <w:lang w:eastAsia="zh-CN"/>
              </w:rPr>
            </w:pPr>
            <w:r>
              <w:rPr>
                <w:rFonts w:eastAsia="SimSun"/>
                <w:sz w:val="18"/>
                <w:szCs w:val="18"/>
                <w:lang w:eastAsia="zh-CN"/>
              </w:rPr>
              <w:t xml:space="preserve">- </w:t>
            </w:r>
            <w:r>
              <w:rPr>
                <w:rFonts w:ascii="Courier New" w:eastAsia="SimSun" w:hAnsi="Courier New" w:cs="Courier New"/>
                <w:sz w:val="18"/>
                <w:szCs w:val="18"/>
                <w:lang w:eastAsia="zh-CN"/>
              </w:rPr>
              <w:t>getMOIAttributes</w:t>
            </w:r>
            <w:r>
              <w:rPr>
                <w:rFonts w:eastAsia="SimSun"/>
                <w:lang w:eastAsia="zh-CN"/>
              </w:rPr>
              <w:t xml:space="preserve"> operation</w:t>
            </w:r>
          </w:p>
          <w:p w:rsidR="00820053" w:rsidRDefault="00820053" w:rsidP="00820053">
            <w:pPr>
              <w:spacing w:after="60"/>
              <w:ind w:left="144" w:hanging="144"/>
              <w:rPr>
                <w:rFonts w:eastAsia="SimSun"/>
                <w:lang w:eastAsia="zh-CN"/>
              </w:rPr>
            </w:pPr>
            <w:r>
              <w:rPr>
                <w:rFonts w:eastAsia="SimSun"/>
                <w:lang w:eastAsia="zh-CN"/>
              </w:rPr>
              <w:t xml:space="preserve">- </w:t>
            </w:r>
            <w:r>
              <w:rPr>
                <w:rFonts w:ascii="Courier New" w:eastAsia="SimSun" w:hAnsi="Courier New" w:cs="Courier New"/>
                <w:sz w:val="18"/>
                <w:szCs w:val="18"/>
                <w:lang w:eastAsia="zh-CN"/>
              </w:rPr>
              <w:t>modifyMOIAttributes</w:t>
            </w:r>
            <w:r>
              <w:rPr>
                <w:rFonts w:eastAsia="SimSun"/>
                <w:lang w:eastAsia="zh-CN"/>
              </w:rPr>
              <w:t xml:space="preserve"> operation</w:t>
            </w:r>
          </w:p>
          <w:p w:rsidR="00820053" w:rsidRDefault="00820053" w:rsidP="00820053">
            <w:pPr>
              <w:spacing w:after="60"/>
              <w:ind w:left="144" w:hanging="144"/>
              <w:rPr>
                <w:rFonts w:eastAsia="SimSun"/>
                <w:lang w:eastAsia="zh-CN"/>
              </w:rPr>
            </w:pPr>
            <w:r>
              <w:rPr>
                <w:lang w:eastAsia="zh-CN"/>
              </w:rPr>
              <w:t xml:space="preserve">- </w:t>
            </w:r>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p>
          <w:p w:rsidR="00820053" w:rsidRDefault="00820053" w:rsidP="00820053">
            <w:pPr>
              <w:keepNext/>
              <w:keepLines/>
              <w:spacing w:after="60"/>
              <w:ind w:left="144" w:hanging="144"/>
              <w:rPr>
                <w:rFonts w:ascii="Arial" w:eastAsia="DengXian" w:hAnsi="Arial" w:cs="Arial"/>
                <w:sz w:val="18"/>
              </w:rPr>
            </w:pPr>
            <w:r>
              <w:rPr>
                <w:rFonts w:ascii="Arial" w:eastAsia="DengXian" w:hAnsi="Arial" w:cs="Arial"/>
                <w:sz w:val="18"/>
                <w:lang w:eastAsia="zh-CN"/>
              </w:rPr>
              <w:t xml:space="preserve">- </w:t>
            </w:r>
            <w:r>
              <w:rPr>
                <w:rFonts w:ascii="Courier New" w:eastAsia="DengXian" w:hAnsi="Courier New" w:cs="Courier New"/>
                <w:sz w:val="18"/>
                <w:szCs w:val="18"/>
              </w:rPr>
              <w:t>notifyMOIAttributeValueChanges</w:t>
            </w:r>
            <w:r>
              <w:rPr>
                <w:rFonts w:ascii="Arial" w:eastAsia="DengXian" w:hAnsi="Arial" w:cs="Arial"/>
                <w:sz w:val="18"/>
              </w:rPr>
              <w:t xml:space="preserve"> operation</w:t>
            </w:r>
          </w:p>
          <w:p w:rsidR="00820053" w:rsidRPr="00820053" w:rsidRDefault="00820053" w:rsidP="00820053">
            <w:pPr>
              <w:pStyle w:val="TAL"/>
              <w:spacing w:after="60"/>
              <w:rPr>
                <w:rFonts w:ascii="Courier New" w:eastAsia="PMingLiU" w:hAnsi="Courier New" w:cs="Courier New"/>
              </w:rPr>
            </w:pPr>
            <w:r>
              <w:rPr>
                <w:lang w:eastAsia="zh-CN"/>
              </w:rPr>
              <w:t>-</w:t>
            </w:r>
            <w:r>
              <w:rPr>
                <w:rFonts w:ascii="Courier New" w:hAnsi="Courier New" w:cs="Courier New"/>
              </w:rPr>
              <w:t xml:space="preserve"> notifyMOICreation </w:t>
            </w:r>
          </w:p>
          <w:p w:rsidR="00820053" w:rsidRDefault="00820053" w:rsidP="00820053">
            <w:pPr>
              <w:pStyle w:val="TAL"/>
              <w:spacing w:after="60"/>
              <w:rPr>
                <w:rFonts w:ascii="Courier New" w:hAnsi="Courier New" w:cs="Courier New"/>
              </w:rPr>
            </w:pPr>
            <w:r>
              <w:rPr>
                <w:lang w:eastAsia="zh-CN"/>
              </w:rPr>
              <w:t xml:space="preserve">-  </w:t>
            </w:r>
            <w:r>
              <w:rPr>
                <w:rFonts w:ascii="Courier New" w:hAnsi="Courier New" w:cs="Courier New"/>
              </w:rPr>
              <w:t xml:space="preserve">notifyMOIDeletion </w:t>
            </w:r>
          </w:p>
          <w:p w:rsidR="00A96254" w:rsidRPr="00215D3C" w:rsidRDefault="00820053" w:rsidP="004B100F">
            <w:pPr>
              <w:pStyle w:val="TAL"/>
              <w:ind w:left="144" w:hanging="144"/>
              <w:rPr>
                <w:rFonts w:ascii="Courier New" w:hAnsi="Courier New" w:cs="Courier New"/>
              </w:rPr>
            </w:pPr>
            <w:r>
              <w:rPr>
                <w:szCs w:val="18"/>
                <w:lang w:eastAsia="zh-CN"/>
              </w:rPr>
              <w:t xml:space="preserve">-  </w:t>
            </w:r>
            <w:r>
              <w:rPr>
                <w:rFonts w:ascii="Courier New" w:hAnsi="Courier New" w:cs="Courier New"/>
                <w:szCs w:val="18"/>
              </w:rPr>
              <w:t>notifyMOIChanges</w:t>
            </w:r>
          </w:p>
        </w:tc>
        <w:tc>
          <w:tcPr>
            <w:tcW w:w="2799" w:type="dxa"/>
          </w:tcPr>
          <w:p w:rsidR="00A96254" w:rsidRPr="00920E85" w:rsidRDefault="00A96254"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bookmarkEnd w:id="233"/>
    </w:tbl>
    <w:p w:rsidR="00A96254" w:rsidRDefault="00A96254" w:rsidP="00A96254"/>
    <w:p w:rsidR="00A96254" w:rsidRDefault="00A96254" w:rsidP="00A96254">
      <w:pPr>
        <w:pStyle w:val="Heading4"/>
      </w:pPr>
      <w:bookmarkStart w:id="234" w:name="_Toc34213830"/>
      <w:bookmarkStart w:id="235" w:name="_Toc49846065"/>
      <w:r>
        <w:t>7.1.3.2</w:t>
      </w:r>
      <w:r>
        <w:tab/>
        <w:t>MnS Component Type B definition</w:t>
      </w:r>
      <w:bookmarkEnd w:id="234"/>
      <w:bookmarkEnd w:id="235"/>
    </w:p>
    <w:p w:rsidR="00A96254" w:rsidRPr="005D21A5" w:rsidRDefault="00A96254" w:rsidP="00A96254">
      <w:pPr>
        <w:pStyle w:val="Heading5"/>
      </w:pPr>
      <w:bookmarkStart w:id="236" w:name="_Toc34213831"/>
      <w:bookmarkStart w:id="237" w:name="_Toc49846066"/>
      <w:r>
        <w:t>7.1</w:t>
      </w:r>
      <w:r w:rsidRPr="00E1626B">
        <w:t>.</w:t>
      </w:r>
      <w:r>
        <w:t>3.2.1</w:t>
      </w:r>
      <w:r w:rsidRPr="00E1626B">
        <w:tab/>
      </w:r>
      <w:r>
        <w:t>Control information</w:t>
      </w:r>
      <w:bookmarkEnd w:id="236"/>
      <w:bookmarkEnd w:id="237"/>
    </w:p>
    <w:p w:rsidR="00A96254" w:rsidRDefault="00A96254" w:rsidP="00A96254">
      <w:pPr>
        <w:tabs>
          <w:tab w:val="left" w:pos="530"/>
          <w:tab w:val="left" w:pos="2910"/>
        </w:tabs>
        <w:spacing w:after="120"/>
      </w:pPr>
      <w:r>
        <w:t>The parameter is used to control the D-SON PCI configuration function.</w:t>
      </w:r>
    </w:p>
    <w:p w:rsidR="00A96254" w:rsidRDefault="00A96254" w:rsidP="00A96254">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t>Control parameter</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configuration control</w:t>
            </w:r>
          </w:p>
        </w:tc>
        <w:tc>
          <w:tcPr>
            <w:tcW w:w="2943" w:type="pct"/>
          </w:tcPr>
          <w:p w:rsidR="00A96254" w:rsidRDefault="00A96254"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D-SON </w:t>
            </w:r>
            <w:r>
              <w:t xml:space="preserve">PCI configuration </w:t>
            </w:r>
            <w:r>
              <w:rPr>
                <w:rFonts w:cs="Arial"/>
                <w:szCs w:val="18"/>
                <w:lang w:eastAsia="zh-CN"/>
              </w:rPr>
              <w:t>functionality.</w:t>
            </w:r>
            <w:r w:rsidR="00A323CB">
              <w:rPr>
                <w:rFonts w:cs="Arial"/>
                <w:szCs w:val="18"/>
                <w:lang w:eastAsia="zh-CN"/>
              </w:rPr>
              <w:t xml:space="preserve"> See attribute </w:t>
            </w:r>
            <w:r w:rsidR="00A323CB">
              <w:rPr>
                <w:rFonts w:ascii="Courier New" w:hAnsi="Courier New" w:cs="Courier New"/>
              </w:rPr>
              <w:t>pciConfigurationC</w:t>
            </w:r>
            <w:r w:rsidR="00A323CB" w:rsidRPr="00474E61">
              <w:rPr>
                <w:rFonts w:ascii="Courier New" w:hAnsi="Courier New" w:cs="Courier New"/>
              </w:rPr>
              <w:t>ontrol</w:t>
            </w:r>
            <w:r w:rsidR="00A323CB">
              <w:rPr>
                <w:rFonts w:cs="Arial"/>
                <w:szCs w:val="18"/>
                <w:lang w:eastAsia="zh-CN"/>
              </w:rPr>
              <w:t xml:space="preserve"> in TS 28.541 [13].</w:t>
            </w:r>
          </w:p>
          <w:p w:rsidR="00A96254" w:rsidRDefault="00A96254" w:rsidP="004B100F">
            <w:pPr>
              <w:pStyle w:val="TAL"/>
            </w:pPr>
          </w:p>
        </w:tc>
        <w:tc>
          <w:tcPr>
            <w:tcW w:w="899" w:type="pct"/>
          </w:tcPr>
          <w:p w:rsidR="00A96254" w:rsidRDefault="00A96254" w:rsidP="004B100F">
            <w:pPr>
              <w:pStyle w:val="TAL"/>
              <w:rPr>
                <w:lang w:eastAsia="zh-CN"/>
              </w:rPr>
            </w:pPr>
            <w:r>
              <w:rPr>
                <w:lang w:eastAsia="zh-CN"/>
              </w:rPr>
              <w:t>enable, disable</w:t>
            </w:r>
          </w:p>
        </w:tc>
      </w:tr>
    </w:tbl>
    <w:p w:rsidR="00A96254" w:rsidRDefault="00A96254" w:rsidP="00A96254">
      <w:pPr>
        <w:tabs>
          <w:tab w:val="left" w:pos="530"/>
          <w:tab w:val="left" w:pos="2910"/>
        </w:tabs>
        <w:spacing w:after="120"/>
        <w:rPr>
          <w:lang w:eastAsia="zh-CN"/>
        </w:rPr>
      </w:pPr>
    </w:p>
    <w:p w:rsidR="00A96254" w:rsidRDefault="00A96254" w:rsidP="00A96254">
      <w:pPr>
        <w:pStyle w:val="Heading5"/>
      </w:pPr>
      <w:bookmarkStart w:id="238" w:name="_Toc34213832"/>
      <w:bookmarkStart w:id="239" w:name="_Toc49846067"/>
      <w:r>
        <w:t>7.1</w:t>
      </w:r>
      <w:r w:rsidRPr="00E1626B">
        <w:t>.</w:t>
      </w:r>
      <w:r>
        <w:t>3.2.2</w:t>
      </w:r>
      <w:r w:rsidRPr="00E1626B">
        <w:tab/>
      </w:r>
      <w:r>
        <w:t>Parameters to be updated</w:t>
      </w:r>
      <w:bookmarkEnd w:id="238"/>
      <w:bookmarkEnd w:id="239"/>
    </w:p>
    <w:p w:rsidR="00A96254" w:rsidRDefault="00A96254" w:rsidP="00A96254">
      <w:r>
        <w:t>The table below lists the parameter related to the D-SON PCI configuration function.</w:t>
      </w:r>
    </w:p>
    <w:p w:rsidR="00A96254" w:rsidRPr="003D20EC" w:rsidRDefault="00A96254" w:rsidP="00A96254"/>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rPr>
                <w:lang w:eastAsia="zh-CN"/>
              </w:rPr>
              <w:t>Parameters</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list</w:t>
            </w:r>
          </w:p>
        </w:tc>
        <w:tc>
          <w:tcPr>
            <w:tcW w:w="2943" w:type="pct"/>
          </w:tcPr>
          <w:p w:rsidR="00A96254" w:rsidRPr="00FD1EE7" w:rsidRDefault="00A96254" w:rsidP="004B100F">
            <w:pPr>
              <w:pStyle w:val="TAL"/>
              <w:rPr>
                <w:snapToGrid w:val="0"/>
              </w:rPr>
            </w:pPr>
            <w:r>
              <w:rPr>
                <w:rFonts w:cs="Arial"/>
                <w:szCs w:val="18"/>
                <w:lang w:eastAsia="zh-CN"/>
              </w:rPr>
              <w:t xml:space="preserve">The list of PCI values to be used by D-SON </w:t>
            </w:r>
            <w:r>
              <w:t>PCI configuration function to assign the PCI for NR cells.</w:t>
            </w:r>
            <w:r w:rsidR="00A323CB">
              <w:t xml:space="preserve"> (</w:t>
            </w:r>
            <w:r w:rsidR="00A323CB">
              <w:rPr>
                <w:rFonts w:cs="Arial"/>
                <w:szCs w:val="18"/>
                <w:lang w:eastAsia="zh-CN"/>
              </w:rPr>
              <w:t xml:space="preserve">See attribute </w:t>
            </w:r>
            <w:r w:rsidR="00A323CB">
              <w:rPr>
                <w:rFonts w:ascii="Courier New" w:hAnsi="Courier New" w:cs="Courier New"/>
              </w:rPr>
              <w:t>pciList</w:t>
            </w:r>
            <w:r w:rsidR="00A323CB">
              <w:rPr>
                <w:rFonts w:cs="Arial"/>
                <w:szCs w:val="18"/>
                <w:lang w:eastAsia="zh-CN"/>
              </w:rPr>
              <w:t xml:space="preserve"> in TS 28.541 [13]).</w:t>
            </w:r>
          </w:p>
        </w:tc>
        <w:tc>
          <w:tcPr>
            <w:tcW w:w="899" w:type="pct"/>
          </w:tcPr>
          <w:p w:rsidR="00A96254" w:rsidRDefault="00A96254" w:rsidP="004B100F">
            <w:pPr>
              <w:pStyle w:val="TAL"/>
              <w:rPr>
                <w:lang w:eastAsia="zh-CN"/>
              </w:rPr>
            </w:pPr>
            <w:r>
              <w:rPr>
                <w:lang w:eastAsia="zh-CN"/>
              </w:rPr>
              <w:t xml:space="preserve"> List of integers</w:t>
            </w:r>
          </w:p>
        </w:tc>
      </w:tr>
    </w:tbl>
    <w:p w:rsidR="00A96254" w:rsidRDefault="00A96254" w:rsidP="00A96254">
      <w:pPr>
        <w:pStyle w:val="NO"/>
      </w:pPr>
    </w:p>
    <w:p w:rsidR="00A96254" w:rsidRDefault="00A96254" w:rsidP="00A96254">
      <w:pPr>
        <w:pStyle w:val="Heading4"/>
      </w:pPr>
      <w:bookmarkStart w:id="240" w:name="_Toc34213833"/>
      <w:bookmarkStart w:id="241" w:name="_Toc49846068"/>
      <w:r>
        <w:t>7.1.3.3</w:t>
      </w:r>
      <w:r>
        <w:tab/>
        <w:t>MnS Component Type C definition</w:t>
      </w:r>
      <w:bookmarkEnd w:id="240"/>
      <w:bookmarkEnd w:id="241"/>
    </w:p>
    <w:p w:rsidR="00A96254" w:rsidRPr="005D21A5" w:rsidRDefault="00A96254" w:rsidP="00A96254">
      <w:pPr>
        <w:pStyle w:val="Heading5"/>
      </w:pPr>
      <w:bookmarkStart w:id="242" w:name="_Toc34213834"/>
      <w:bookmarkStart w:id="243" w:name="_Toc49846069"/>
      <w:r>
        <w:t>7.1.3.3.1</w:t>
      </w:r>
      <w:r w:rsidRPr="00E1626B">
        <w:tab/>
      </w:r>
      <w:r w:rsidR="00A323CB">
        <w:t>Notification</w:t>
      </w:r>
      <w:r w:rsidR="00A323CB" w:rsidDel="00A323CB">
        <w:t xml:space="preserve"> </w:t>
      </w:r>
      <w:r>
        <w:t>information</w:t>
      </w:r>
      <w:bookmarkEnd w:id="242"/>
      <w:bookmarkEnd w:id="243"/>
    </w:p>
    <w:p w:rsidR="00A96254" w:rsidRDefault="00A96254" w:rsidP="00A96254">
      <w:pPr>
        <w:tabs>
          <w:tab w:val="left" w:pos="530"/>
          <w:tab w:val="left" w:pos="2910"/>
        </w:tabs>
        <w:spacing w:after="120"/>
        <w:rPr>
          <w:lang w:eastAsia="zh-CN"/>
        </w:rPr>
      </w:pPr>
      <w:r>
        <w:rPr>
          <w:lang w:eastAsia="zh-CN"/>
        </w:rPr>
        <w:t xml:space="preserve">The table below lists the </w:t>
      </w:r>
      <w:r w:rsidR="00A323CB">
        <w:rPr>
          <w:lang w:eastAsia="zh-CN"/>
        </w:rPr>
        <w:t>n</w:t>
      </w:r>
      <w:r w:rsidR="00A323CB" w:rsidRPr="00A323CB">
        <w:rPr>
          <w:lang w:eastAsia="zh-CN"/>
        </w:rPr>
        <w:t>otification</w:t>
      </w:r>
      <w:r w:rsidR="00A323CB">
        <w:rPr>
          <w:lang w:eastAsia="zh-CN"/>
        </w:rPr>
        <w:t>s</w:t>
      </w:r>
      <w:r w:rsidR="00A323CB" w:rsidRPr="00A323CB" w:rsidDel="00A323CB">
        <w:rPr>
          <w:lang w:eastAsia="zh-CN"/>
        </w:rPr>
        <w:t xml:space="preserve"> </w:t>
      </w:r>
      <w:r>
        <w:rPr>
          <w:lang w:eastAsia="zh-CN"/>
        </w:rPr>
        <w:t>related to D-SON PCI configuration,</w:t>
      </w:r>
    </w:p>
    <w:p w:rsidR="00A96254" w:rsidRDefault="00A96254" w:rsidP="00A96254">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Tr="004B100F">
        <w:trPr>
          <w:jc w:val="center"/>
        </w:trPr>
        <w:tc>
          <w:tcPr>
            <w:tcW w:w="2718" w:type="dxa"/>
          </w:tcPr>
          <w:p w:rsidR="00A96254" w:rsidRDefault="00A96254" w:rsidP="004B100F">
            <w:pPr>
              <w:pStyle w:val="TAH"/>
              <w:widowControl w:val="0"/>
              <w:jc w:val="left"/>
              <w:rPr>
                <w:lang w:eastAsia="zh-CN"/>
              </w:rPr>
            </w:pPr>
            <w:r>
              <w:rPr>
                <w:rFonts w:hint="eastAsia"/>
                <w:lang w:eastAsia="zh-CN"/>
              </w:rPr>
              <w:t>Performance measurement</w:t>
            </w:r>
            <w:r>
              <w:rPr>
                <w:lang w:eastAsia="zh-CN"/>
              </w:rPr>
              <w:t>s</w:t>
            </w:r>
          </w:p>
        </w:tc>
        <w:tc>
          <w:tcPr>
            <w:tcW w:w="3966" w:type="dxa"/>
          </w:tcPr>
          <w:p w:rsidR="00A96254" w:rsidRDefault="00A96254" w:rsidP="004B100F">
            <w:pPr>
              <w:pStyle w:val="TAH"/>
              <w:widowControl w:val="0"/>
              <w:rPr>
                <w:lang w:eastAsia="zh-CN"/>
              </w:rPr>
            </w:pPr>
            <w:r>
              <w:rPr>
                <w:rFonts w:hint="eastAsia"/>
                <w:lang w:eastAsia="zh-CN"/>
              </w:rPr>
              <w:t>Description</w:t>
            </w:r>
          </w:p>
        </w:tc>
        <w:tc>
          <w:tcPr>
            <w:tcW w:w="2553" w:type="dxa"/>
          </w:tcPr>
          <w:p w:rsidR="00A96254" w:rsidRDefault="00A96254" w:rsidP="004B100F">
            <w:pPr>
              <w:pStyle w:val="TAH"/>
              <w:widowControl w:val="0"/>
              <w:rPr>
                <w:lang w:eastAsia="zh-CN"/>
              </w:rPr>
            </w:pPr>
            <w:r>
              <w:rPr>
                <w:lang w:eastAsia="zh-CN"/>
              </w:rPr>
              <w:t>Note</w:t>
            </w:r>
          </w:p>
        </w:tc>
      </w:tr>
      <w:tr w:rsidR="00A96254" w:rsidTr="004B100F">
        <w:trPr>
          <w:jc w:val="center"/>
        </w:trPr>
        <w:tc>
          <w:tcPr>
            <w:tcW w:w="2718" w:type="dxa"/>
          </w:tcPr>
          <w:p w:rsidR="00A96254" w:rsidRDefault="00A96254" w:rsidP="004B100F">
            <w:pPr>
              <w:pStyle w:val="TAL"/>
              <w:widowControl w:val="0"/>
            </w:pPr>
            <w:r>
              <w:t xml:space="preserve">PCI collision </w:t>
            </w:r>
            <w:r w:rsidR="00A323CB">
              <w:rPr>
                <w:lang w:eastAsia="zh-CN"/>
              </w:rPr>
              <w:t>n</w:t>
            </w:r>
            <w:r w:rsidR="00A323CB" w:rsidRPr="00A323CB">
              <w:rPr>
                <w:lang w:eastAsia="zh-CN"/>
              </w:rPr>
              <w:t>otification</w:t>
            </w:r>
          </w:p>
        </w:tc>
        <w:tc>
          <w:tcPr>
            <w:tcW w:w="3966" w:type="dxa"/>
          </w:tcPr>
          <w:p w:rsidR="00A96254" w:rsidRPr="00B01853" w:rsidRDefault="00A96254" w:rsidP="004B100F">
            <w:pPr>
              <w:spacing w:after="0"/>
              <w:rPr>
                <w:rFonts w:ascii="Arial" w:hAnsi="Arial" w:cs="Arial"/>
                <w:sz w:val="18"/>
                <w:szCs w:val="18"/>
                <w:lang w:val="en-US" w:bidi="ar-KW"/>
              </w:rPr>
            </w:pPr>
            <w:r w:rsidRPr="00B01853">
              <w:rPr>
                <w:rFonts w:ascii="Arial" w:hAnsi="Arial" w:cs="Arial"/>
                <w:sz w:val="18"/>
                <w:szCs w:val="18"/>
                <w:lang w:val="en-US" w:bidi="ar-KW"/>
              </w:rPr>
              <w:t xml:space="preserve">The collision </w:t>
            </w:r>
            <w:r w:rsidR="00A323CB">
              <w:rPr>
                <w:lang w:eastAsia="zh-CN"/>
              </w:rPr>
              <w:t>n</w:t>
            </w:r>
            <w:r w:rsidR="00A323CB" w:rsidRPr="00A323CB">
              <w:rPr>
                <w:lang w:eastAsia="zh-CN"/>
              </w:rPr>
              <w:t>otification</w:t>
            </w:r>
            <w:r w:rsidRPr="00B01853">
              <w:rPr>
                <w:rFonts w:ascii="Arial" w:hAnsi="Arial" w:cs="Arial"/>
                <w:sz w:val="18"/>
                <w:szCs w:val="18"/>
                <w:lang w:val="en-US" w:bidi="ar-KW"/>
              </w:rPr>
              <w:t xml:space="preserve">is used to indicate two neighbouring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A96254" w:rsidRDefault="00A96254" w:rsidP="004B100F">
            <w:pPr>
              <w:pStyle w:val="TAL"/>
              <w:widowControl w:val="0"/>
              <w:jc w:val="both"/>
            </w:pPr>
          </w:p>
        </w:tc>
      </w:tr>
      <w:tr w:rsidR="00A96254" w:rsidTr="004B100F">
        <w:trPr>
          <w:jc w:val="center"/>
        </w:trPr>
        <w:tc>
          <w:tcPr>
            <w:tcW w:w="2718" w:type="dxa"/>
          </w:tcPr>
          <w:p w:rsidR="00A96254" w:rsidRDefault="00A96254" w:rsidP="004B100F">
            <w:pPr>
              <w:pStyle w:val="TAL"/>
              <w:widowControl w:val="0"/>
            </w:pPr>
            <w:r>
              <w:t xml:space="preserve">PCI Confusion </w:t>
            </w:r>
            <w:r w:rsidR="00A323CB">
              <w:rPr>
                <w:lang w:eastAsia="zh-CN"/>
              </w:rPr>
              <w:t>n</w:t>
            </w:r>
            <w:r w:rsidR="00A323CB" w:rsidRPr="00A323CB">
              <w:rPr>
                <w:lang w:eastAsia="zh-CN"/>
              </w:rPr>
              <w:t>otification</w:t>
            </w:r>
          </w:p>
        </w:tc>
        <w:tc>
          <w:tcPr>
            <w:tcW w:w="3966" w:type="dxa"/>
          </w:tcPr>
          <w:p w:rsidR="00A96254" w:rsidRPr="00B01853" w:rsidRDefault="00A96254" w:rsidP="004B100F">
            <w:pPr>
              <w:pStyle w:val="TAL"/>
              <w:widowControl w:val="0"/>
              <w:rPr>
                <w:rFonts w:cs="Arial"/>
                <w:szCs w:val="18"/>
                <w:lang w:eastAsia="zh-CN"/>
              </w:rPr>
            </w:pPr>
            <w:r>
              <w:rPr>
                <w:rFonts w:cs="Arial"/>
                <w:szCs w:val="18"/>
                <w:lang w:eastAsia="zh-CN"/>
              </w:rPr>
              <w:t xml:space="preserve">The confusion </w:t>
            </w:r>
            <w:r w:rsidR="00A323CB">
              <w:rPr>
                <w:lang w:eastAsia="zh-CN"/>
              </w:rPr>
              <w:t>n</w:t>
            </w:r>
            <w:r w:rsidR="00A323CB" w:rsidRPr="00A323CB">
              <w:rPr>
                <w:lang w:eastAsia="zh-CN"/>
              </w:rPr>
              <w:t>otification</w:t>
            </w:r>
            <w:r>
              <w:rPr>
                <w:rFonts w:cs="Arial"/>
                <w:szCs w:val="18"/>
                <w:lang w:eastAsia="zh-CN"/>
              </w:rPr>
              <w:t>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A96254" w:rsidRDefault="00A96254" w:rsidP="004B100F">
            <w:pPr>
              <w:pStyle w:val="TAL"/>
              <w:widowControl w:val="0"/>
              <w:jc w:val="both"/>
            </w:pPr>
          </w:p>
        </w:tc>
      </w:tr>
    </w:tbl>
    <w:p w:rsidR="00A96254" w:rsidRDefault="00A96254" w:rsidP="00A96254">
      <w:pPr>
        <w:tabs>
          <w:tab w:val="left" w:pos="530"/>
          <w:tab w:val="left" w:pos="2910"/>
        </w:tabs>
        <w:spacing w:after="120"/>
      </w:pPr>
    </w:p>
    <w:p w:rsidR="0073271D" w:rsidRPr="0073271D" w:rsidRDefault="0073271D" w:rsidP="006D429F">
      <w:pPr>
        <w:pStyle w:val="Heading3"/>
        <w:rPr>
          <w:rFonts w:eastAsia="PMingLiU"/>
        </w:rPr>
      </w:pPr>
      <w:bookmarkStart w:id="244" w:name="_Toc34213835"/>
      <w:bookmarkStart w:id="245" w:name="_Toc49846070"/>
      <w:r w:rsidRPr="0073271D">
        <w:rPr>
          <w:rFonts w:eastAsia="PMingLiU"/>
        </w:rPr>
        <w:t>7.1.</w:t>
      </w:r>
      <w:r>
        <w:rPr>
          <w:rFonts w:eastAsia="PMingLiU"/>
        </w:rPr>
        <w:t>4</w:t>
      </w:r>
      <w:r w:rsidRPr="0073271D">
        <w:rPr>
          <w:rFonts w:eastAsia="PMingLiU"/>
        </w:rPr>
        <w:tab/>
      </w:r>
      <w:r w:rsidRPr="006D429F">
        <w:rPr>
          <w:rStyle w:val="Heading2Char"/>
          <w:rFonts w:eastAsia="PMingLiU"/>
          <w:sz w:val="28"/>
        </w:rPr>
        <w:t>ANR</w:t>
      </w:r>
      <w:r w:rsidRPr="0073271D">
        <w:rPr>
          <w:rStyle w:val="Heading2Char"/>
          <w:rFonts w:eastAsia="PMingLiU"/>
        </w:rPr>
        <w:t xml:space="preserve"> management</w:t>
      </w:r>
      <w:bookmarkEnd w:id="244"/>
      <w:bookmarkEnd w:id="245"/>
    </w:p>
    <w:p w:rsidR="000D6CF9" w:rsidRDefault="000D6CF9" w:rsidP="00AE1EB4">
      <w:bookmarkStart w:id="246" w:name="_Toc34213836"/>
      <w:r>
        <w:t>This management service is used for management of ANR, and ANR is specified in TS 38.300 [7], clauses 15.3.3.</w:t>
      </w:r>
    </w:p>
    <w:p w:rsidR="00AE1EB4" w:rsidRDefault="00AE1EB4" w:rsidP="00AE1EB4">
      <w:r>
        <w:lastRenderedPageBreak/>
        <w:t>Stage 2 for ANR management is located in TS 28.541 [13], clauses 4.3.2.2, 4.3.2.3, 4.3.32.2 and 4.3.32.3.</w:t>
      </w:r>
    </w:p>
    <w:p w:rsidR="00AE1EB4" w:rsidRDefault="00AE1EB4" w:rsidP="00150F9D">
      <w:pPr>
        <w:rPr>
          <w:rFonts w:eastAsia="PMingLiU"/>
        </w:rPr>
      </w:pPr>
      <w:r>
        <w:t>Stage 3 for ANR management is located in TS 28.541 [13], clauses C.4.3, D.4.3, and E.5.</w:t>
      </w:r>
    </w:p>
    <w:bookmarkEnd w:id="246"/>
    <w:p w:rsidR="00E81EE8" w:rsidRDefault="00E81EE8" w:rsidP="00E81EE8"/>
    <w:p w:rsidR="00E81EE8" w:rsidRDefault="00E81EE8" w:rsidP="00E81EE8">
      <w:pPr>
        <w:pStyle w:val="Heading2"/>
      </w:pPr>
      <w:bookmarkStart w:id="247" w:name="_Toc34213838"/>
      <w:bookmarkStart w:id="248" w:name="_Toc49846071"/>
      <w:r>
        <w:t>7.2</w:t>
      </w:r>
      <w:r>
        <w:tab/>
        <w:t>Management services for C-SON</w:t>
      </w:r>
      <w:bookmarkEnd w:id="247"/>
      <w:bookmarkEnd w:id="248"/>
    </w:p>
    <w:p w:rsidR="007436AD" w:rsidRPr="007436AD" w:rsidRDefault="007436AD" w:rsidP="007436AD">
      <w:pPr>
        <w:pStyle w:val="Heading3"/>
      </w:pPr>
      <w:bookmarkStart w:id="249" w:name="_Toc34213839"/>
      <w:bookmarkStart w:id="250" w:name="_Toc49846072"/>
      <w:r w:rsidRPr="007436AD">
        <w:t>7.2.1</w:t>
      </w:r>
      <w:r w:rsidRPr="007436AD">
        <w:tab/>
        <w:t>PCI configuration</w:t>
      </w:r>
      <w:bookmarkEnd w:id="249"/>
      <w:bookmarkEnd w:id="250"/>
    </w:p>
    <w:p w:rsidR="007436AD" w:rsidRPr="005D21A5" w:rsidRDefault="007436AD" w:rsidP="007436AD">
      <w:pPr>
        <w:pStyle w:val="Heading4"/>
      </w:pPr>
      <w:bookmarkStart w:id="251" w:name="_Toc34213840"/>
      <w:bookmarkStart w:id="252" w:name="_Toc49846073"/>
      <w:r>
        <w:t>7</w:t>
      </w:r>
      <w:r w:rsidRPr="00E1626B">
        <w:t>.</w:t>
      </w:r>
      <w:r>
        <w:t>2.1.1</w:t>
      </w:r>
      <w:r w:rsidRPr="00E1626B">
        <w:tab/>
      </w:r>
      <w:r>
        <w:t>MnS component type A</w:t>
      </w:r>
      <w:bookmarkEnd w:id="251"/>
      <w:bookmarkEnd w:id="252"/>
    </w:p>
    <w:p w:rsidR="007436AD" w:rsidRDefault="007436AD" w:rsidP="007436A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2"/>
        <w:gridCol w:w="3063"/>
      </w:tblGrid>
      <w:tr w:rsidR="007436AD" w:rsidRPr="00215D3C" w:rsidTr="00820053">
        <w:trPr>
          <w:jc w:val="center"/>
        </w:trPr>
        <w:tc>
          <w:tcPr>
            <w:tcW w:w="3502" w:type="dxa"/>
            <w:shd w:val="pct15" w:color="auto" w:fill="FFFFFF"/>
          </w:tcPr>
          <w:p w:rsidR="007436AD" w:rsidRPr="00215D3C" w:rsidRDefault="007436AD" w:rsidP="004B100F">
            <w:pPr>
              <w:pStyle w:val="TAH"/>
            </w:pPr>
            <w:r w:rsidRPr="00343FC5">
              <w:rPr>
                <w:lang w:eastAsia="zh-CN"/>
              </w:rPr>
              <w:t>MnS Component Type A</w:t>
            </w:r>
          </w:p>
        </w:tc>
        <w:tc>
          <w:tcPr>
            <w:tcW w:w="3063" w:type="dxa"/>
            <w:shd w:val="pct15" w:color="auto" w:fill="FFFFFF"/>
          </w:tcPr>
          <w:p w:rsidR="007436AD" w:rsidRPr="00215D3C" w:rsidRDefault="007436AD" w:rsidP="004B100F">
            <w:pPr>
              <w:pStyle w:val="TAH"/>
            </w:pPr>
            <w:r w:rsidRPr="00343FC5">
              <w:rPr>
                <w:lang w:eastAsia="zh-CN"/>
              </w:rPr>
              <w:t>Note</w:t>
            </w:r>
          </w:p>
        </w:tc>
      </w:tr>
      <w:tr w:rsidR="007436AD" w:rsidRPr="00215D3C" w:rsidTr="00820053">
        <w:trPr>
          <w:jc w:val="center"/>
        </w:trPr>
        <w:tc>
          <w:tcPr>
            <w:tcW w:w="3502" w:type="dxa"/>
          </w:tcPr>
          <w:p w:rsidR="007436AD" w:rsidRPr="00D57B46" w:rsidRDefault="007436AD" w:rsidP="00751FBD">
            <w:pPr>
              <w:spacing w:after="60"/>
              <w:rPr>
                <w:sz w:val="18"/>
                <w:szCs w:val="18"/>
                <w:lang w:eastAsia="zh-CN"/>
              </w:rPr>
            </w:pPr>
            <w:r w:rsidRPr="00D57B46">
              <w:rPr>
                <w:sz w:val="18"/>
                <w:szCs w:val="18"/>
                <w:lang w:eastAsia="zh-CN"/>
              </w:rPr>
              <w:t xml:space="preserve">Operations </w:t>
            </w:r>
            <w:r w:rsidR="00292572">
              <w:rPr>
                <w:lang w:eastAsia="zh-CN"/>
              </w:rPr>
              <w:t xml:space="preserve">and notifications </w:t>
            </w:r>
            <w:r w:rsidRPr="00D57B46">
              <w:rPr>
                <w:sz w:val="18"/>
                <w:szCs w:val="18"/>
                <w:lang w:eastAsia="zh-CN"/>
              </w:rPr>
              <w:t xml:space="preserve">defined in clause </w:t>
            </w:r>
            <w:r>
              <w:rPr>
                <w:sz w:val="18"/>
                <w:szCs w:val="18"/>
                <w:lang w:eastAsia="zh-CN"/>
              </w:rPr>
              <w:t>11.1.1</w:t>
            </w:r>
            <w:r w:rsidRPr="00D57B46">
              <w:rPr>
                <w:sz w:val="18"/>
                <w:szCs w:val="18"/>
                <w:lang w:eastAsia="zh-CN"/>
              </w:rPr>
              <w:t xml:space="preserve"> of TS 28.532 [3]:</w:t>
            </w:r>
          </w:p>
          <w:p w:rsidR="00820053" w:rsidRDefault="00820053" w:rsidP="00820053">
            <w:pPr>
              <w:spacing w:after="60"/>
              <w:rPr>
                <w:rFonts w:eastAsia="SimSun"/>
                <w:sz w:val="18"/>
                <w:szCs w:val="18"/>
                <w:lang w:eastAsia="zh-CN"/>
              </w:rPr>
            </w:pPr>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p>
          <w:p w:rsidR="00820053" w:rsidRDefault="00820053" w:rsidP="00820053">
            <w:pPr>
              <w:spacing w:after="60"/>
              <w:rPr>
                <w:rFonts w:eastAsia="SimSun"/>
                <w:lang w:eastAsia="zh-CN"/>
              </w:rPr>
            </w:pPr>
            <w:r>
              <w:rPr>
                <w:rFonts w:eastAsia="SimSun"/>
                <w:sz w:val="18"/>
                <w:szCs w:val="18"/>
                <w:lang w:eastAsia="zh-CN"/>
              </w:rPr>
              <w:t xml:space="preserve">- </w:t>
            </w:r>
            <w:r>
              <w:rPr>
                <w:rFonts w:ascii="Courier New" w:eastAsia="SimSun" w:hAnsi="Courier New" w:cs="Courier New"/>
                <w:sz w:val="18"/>
                <w:szCs w:val="18"/>
                <w:lang w:eastAsia="zh-CN"/>
              </w:rPr>
              <w:t>getMOIAttributes</w:t>
            </w:r>
            <w:r>
              <w:rPr>
                <w:rFonts w:eastAsia="SimSun"/>
                <w:lang w:eastAsia="zh-CN"/>
              </w:rPr>
              <w:t xml:space="preserve"> operation</w:t>
            </w:r>
          </w:p>
          <w:p w:rsidR="00820053" w:rsidRDefault="00820053" w:rsidP="00820053">
            <w:pPr>
              <w:spacing w:after="60"/>
              <w:ind w:hanging="144"/>
              <w:rPr>
                <w:rFonts w:eastAsia="SimSun"/>
                <w:lang w:eastAsia="zh-CN"/>
              </w:rPr>
            </w:pPr>
            <w:r>
              <w:rPr>
                <w:rFonts w:eastAsia="SimSun"/>
                <w:lang w:eastAsia="zh-CN"/>
              </w:rPr>
              <w:t xml:space="preserve">--- </w:t>
            </w:r>
            <w:r>
              <w:rPr>
                <w:rFonts w:ascii="Courier New" w:eastAsia="SimSun" w:hAnsi="Courier New" w:cs="Courier New"/>
                <w:sz w:val="18"/>
                <w:szCs w:val="18"/>
                <w:lang w:eastAsia="zh-CN"/>
              </w:rPr>
              <w:t>modifyMOIAttributes</w:t>
            </w:r>
            <w:r>
              <w:rPr>
                <w:rFonts w:eastAsia="SimSun"/>
                <w:lang w:eastAsia="zh-CN"/>
              </w:rPr>
              <w:t xml:space="preserve"> operation</w:t>
            </w:r>
          </w:p>
          <w:p w:rsidR="00820053" w:rsidRDefault="00820053" w:rsidP="00820053">
            <w:pPr>
              <w:spacing w:after="60"/>
              <w:ind w:hanging="144"/>
              <w:rPr>
                <w:rFonts w:eastAsia="SimSun"/>
                <w:lang w:eastAsia="zh-CN"/>
              </w:rPr>
            </w:pPr>
            <w:r>
              <w:rPr>
                <w:lang w:eastAsia="zh-CN"/>
              </w:rPr>
              <w:t xml:space="preserve">- - </w:t>
            </w:r>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p>
          <w:p w:rsidR="00820053" w:rsidRDefault="00820053" w:rsidP="00820053">
            <w:pPr>
              <w:keepNext/>
              <w:keepLines/>
              <w:spacing w:after="60"/>
              <w:ind w:hanging="144"/>
              <w:rPr>
                <w:rFonts w:ascii="Arial" w:eastAsia="DengXian" w:hAnsi="Arial" w:cs="Arial"/>
                <w:sz w:val="18"/>
              </w:rPr>
            </w:pPr>
            <w:r>
              <w:rPr>
                <w:rFonts w:ascii="Arial" w:eastAsia="DengXian" w:hAnsi="Arial" w:cs="Arial"/>
                <w:sz w:val="18"/>
                <w:lang w:eastAsia="zh-CN"/>
              </w:rPr>
              <w:t xml:space="preserve">- - </w:t>
            </w:r>
            <w:r>
              <w:rPr>
                <w:rFonts w:ascii="Courier New" w:eastAsia="DengXian" w:hAnsi="Courier New" w:cs="Courier New"/>
                <w:sz w:val="18"/>
                <w:szCs w:val="18"/>
              </w:rPr>
              <w:t>notifyMOIAttributeValueChanges</w:t>
            </w:r>
            <w:r>
              <w:rPr>
                <w:rFonts w:ascii="Arial" w:eastAsia="DengXian" w:hAnsi="Arial" w:cs="Arial"/>
                <w:sz w:val="18"/>
              </w:rPr>
              <w:t xml:space="preserve"> operation</w:t>
            </w:r>
          </w:p>
          <w:p w:rsidR="00820053" w:rsidRPr="00820053" w:rsidRDefault="00820053" w:rsidP="00820053">
            <w:pPr>
              <w:pStyle w:val="TAL"/>
              <w:spacing w:after="60"/>
              <w:rPr>
                <w:rFonts w:ascii="Courier New" w:eastAsia="PMingLiU" w:hAnsi="Courier New" w:cs="Courier New"/>
              </w:rPr>
            </w:pPr>
            <w:r>
              <w:rPr>
                <w:lang w:eastAsia="zh-CN"/>
              </w:rPr>
              <w:t>-</w:t>
            </w:r>
            <w:r>
              <w:rPr>
                <w:rFonts w:ascii="Courier New" w:hAnsi="Courier New" w:cs="Courier New"/>
              </w:rPr>
              <w:t xml:space="preserve"> notifyMOICreation</w:t>
            </w:r>
          </w:p>
          <w:p w:rsidR="00820053" w:rsidRDefault="00820053" w:rsidP="00820053">
            <w:pPr>
              <w:pStyle w:val="TAL"/>
              <w:spacing w:after="60"/>
              <w:rPr>
                <w:rFonts w:ascii="Courier New" w:hAnsi="Courier New" w:cs="Courier New"/>
              </w:rPr>
            </w:pPr>
            <w:r>
              <w:rPr>
                <w:lang w:eastAsia="zh-CN"/>
              </w:rPr>
              <w:t xml:space="preserve">-  </w:t>
            </w:r>
            <w:r>
              <w:rPr>
                <w:rFonts w:ascii="Courier New" w:hAnsi="Courier New" w:cs="Courier New"/>
              </w:rPr>
              <w:t>notifyMOIDeletion</w:t>
            </w:r>
          </w:p>
          <w:p w:rsidR="007436AD" w:rsidRPr="00215D3C" w:rsidRDefault="00820053" w:rsidP="004B100F">
            <w:pPr>
              <w:pStyle w:val="TAL"/>
              <w:ind w:left="144" w:hanging="144"/>
              <w:rPr>
                <w:rFonts w:ascii="Courier New" w:hAnsi="Courier New" w:cs="Courier New"/>
              </w:rPr>
            </w:pPr>
            <w:r>
              <w:rPr>
                <w:szCs w:val="18"/>
                <w:lang w:eastAsia="zh-CN"/>
              </w:rPr>
              <w:t xml:space="preserve">-  </w:t>
            </w:r>
            <w:r>
              <w:rPr>
                <w:rFonts w:ascii="Courier New" w:hAnsi="Courier New" w:cs="Courier New"/>
                <w:szCs w:val="18"/>
              </w:rPr>
              <w:t>notifyMOIChanges</w:t>
            </w:r>
          </w:p>
        </w:tc>
        <w:tc>
          <w:tcPr>
            <w:tcW w:w="3063"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Provisioning</w:t>
            </w:r>
            <w:r>
              <w:rPr>
                <w:rFonts w:ascii="Times New Roman" w:hAnsi="Times New Roman"/>
                <w:sz w:val="20"/>
              </w:rPr>
              <w:t xml:space="preserve"> MnS</w:t>
            </w:r>
            <w:r w:rsidRPr="004F40BB">
              <w:rPr>
                <w:rFonts w:ascii="Times New Roman" w:hAnsi="Times New Roman"/>
                <w:sz w:val="20"/>
              </w:rPr>
              <w:t xml:space="preserve"> 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7436AD" w:rsidRPr="00215D3C" w:rsidTr="00820053">
        <w:trPr>
          <w:trHeight w:val="1439"/>
          <w:jc w:val="center"/>
        </w:trPr>
        <w:tc>
          <w:tcPr>
            <w:tcW w:w="3502" w:type="dxa"/>
          </w:tcPr>
          <w:p w:rsidR="007436AD" w:rsidRDefault="007436AD" w:rsidP="00751FBD">
            <w:pPr>
              <w:spacing w:after="60"/>
              <w:rPr>
                <w:rFonts w:ascii="Arial" w:hAnsi="Arial" w:cs="Arial"/>
                <w:sz w:val="18"/>
                <w:szCs w:val="18"/>
                <w:lang w:eastAsia="zh-CN"/>
              </w:rPr>
            </w:pPr>
            <w:r w:rsidRPr="00343FC5">
              <w:rPr>
                <w:rFonts w:ascii="Arial" w:hAnsi="Arial" w:cs="Arial"/>
                <w:sz w:val="18"/>
                <w:szCs w:val="18"/>
                <w:lang w:eastAsia="zh-CN"/>
              </w:rPr>
              <w:t xml:space="preserve">Operations defined in clause </w:t>
            </w:r>
            <w:r>
              <w:rPr>
                <w:rFonts w:ascii="Arial" w:hAnsi="Arial" w:cs="Arial"/>
                <w:sz w:val="18"/>
                <w:szCs w:val="18"/>
                <w:lang w:eastAsia="zh-CN"/>
              </w:rPr>
              <w:t>11.3.1.1.1 in TS 28.532 [3] and clause 6.2.3</w:t>
            </w:r>
            <w:r w:rsidRPr="00343FC5">
              <w:rPr>
                <w:rFonts w:ascii="Arial" w:hAnsi="Arial" w:cs="Arial"/>
                <w:sz w:val="18"/>
                <w:szCs w:val="18"/>
                <w:lang w:eastAsia="zh-CN"/>
              </w:rPr>
              <w:t xml:space="preserve"> of TS 28.5</w:t>
            </w:r>
            <w:r>
              <w:rPr>
                <w:rFonts w:ascii="Arial" w:hAnsi="Arial" w:cs="Arial"/>
                <w:sz w:val="18"/>
                <w:szCs w:val="18"/>
                <w:lang w:eastAsia="zh-CN"/>
              </w:rPr>
              <w:t>50</w:t>
            </w:r>
            <w:r w:rsidRPr="00343FC5">
              <w:rPr>
                <w:rFonts w:ascii="Arial" w:hAnsi="Arial" w:cs="Arial"/>
                <w:sz w:val="18"/>
                <w:szCs w:val="18"/>
                <w:lang w:eastAsia="zh-CN"/>
              </w:rPr>
              <w:t xml:space="preserve"> [</w:t>
            </w:r>
            <w:r>
              <w:rPr>
                <w:rFonts w:ascii="Arial" w:hAnsi="Arial" w:cs="Arial"/>
                <w:sz w:val="18"/>
                <w:szCs w:val="18"/>
                <w:lang w:eastAsia="zh-CN"/>
              </w:rPr>
              <w:t>12</w:t>
            </w:r>
            <w:r w:rsidRPr="00343FC5">
              <w:rPr>
                <w:rFonts w:ascii="Arial" w:hAnsi="Arial" w:cs="Arial"/>
                <w:sz w:val="18"/>
                <w:szCs w:val="18"/>
                <w:lang w:eastAsia="zh-CN"/>
              </w:rPr>
              <w:t>]:</w:t>
            </w:r>
          </w:p>
          <w:p w:rsidR="007436AD" w:rsidRDefault="007436AD" w:rsidP="00751FBD">
            <w:pPr>
              <w:spacing w:after="60"/>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7436AD" w:rsidRPr="00215D3C" w:rsidRDefault="007436AD" w:rsidP="004B100F">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operation</w:t>
            </w:r>
          </w:p>
        </w:tc>
        <w:tc>
          <w:tcPr>
            <w:tcW w:w="3063"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7436AD" w:rsidRDefault="007436AD" w:rsidP="007436AD"/>
    <w:p w:rsidR="007436AD" w:rsidRDefault="007436AD" w:rsidP="007436AD">
      <w:pPr>
        <w:pStyle w:val="Heading4"/>
      </w:pPr>
      <w:bookmarkStart w:id="253" w:name="_Toc34213841"/>
      <w:bookmarkStart w:id="254" w:name="_Toc49846074"/>
      <w:r>
        <w:t>7.2.1.2</w:t>
      </w:r>
      <w:r>
        <w:tab/>
      </w:r>
      <w:bookmarkStart w:id="255" w:name="_Hlk31731172"/>
      <w:r>
        <w:t>MnS Component Type B definition</w:t>
      </w:r>
      <w:bookmarkEnd w:id="253"/>
      <w:bookmarkEnd w:id="254"/>
      <w:bookmarkEnd w:id="255"/>
    </w:p>
    <w:p w:rsidR="007436AD" w:rsidRPr="005D21A5" w:rsidRDefault="007436AD" w:rsidP="007436AD">
      <w:pPr>
        <w:pStyle w:val="Heading5"/>
      </w:pPr>
      <w:bookmarkStart w:id="256" w:name="_Toc34213842"/>
      <w:bookmarkStart w:id="257" w:name="_Toc49846075"/>
      <w:r>
        <w:t>7.2</w:t>
      </w:r>
      <w:r w:rsidRPr="00E1626B">
        <w:t>.</w:t>
      </w:r>
      <w:r>
        <w:t>1.2.1</w:t>
      </w:r>
      <w:r w:rsidRPr="00E1626B">
        <w:tab/>
      </w:r>
      <w:r>
        <w:t>Control information</w:t>
      </w:r>
      <w:bookmarkEnd w:id="256"/>
      <w:bookmarkEnd w:id="257"/>
    </w:p>
    <w:p w:rsidR="007436AD" w:rsidRDefault="007436AD" w:rsidP="007436AD">
      <w:pPr>
        <w:tabs>
          <w:tab w:val="left" w:pos="530"/>
          <w:tab w:val="left" w:pos="2910"/>
        </w:tabs>
        <w:spacing w:after="120"/>
      </w:pPr>
      <w:r>
        <w:t>The parameter is used to control the C-SON PCI configuration function.</w:t>
      </w:r>
    </w:p>
    <w:p w:rsidR="007436AD" w:rsidRDefault="007436AD" w:rsidP="007436AD">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Tr="004B100F">
        <w:trPr>
          <w:cantSplit/>
          <w:tblHeader/>
          <w:jc w:val="center"/>
        </w:trPr>
        <w:tc>
          <w:tcPr>
            <w:tcW w:w="1158" w:type="pct"/>
            <w:shd w:val="clear" w:color="auto" w:fill="E0E0E0"/>
          </w:tcPr>
          <w:p w:rsidR="007436AD" w:rsidRDefault="007436AD" w:rsidP="004B100F">
            <w:pPr>
              <w:pStyle w:val="TAH"/>
            </w:pPr>
            <w:r>
              <w:t>Control parameter</w:t>
            </w:r>
          </w:p>
        </w:tc>
        <w:tc>
          <w:tcPr>
            <w:tcW w:w="2943" w:type="pct"/>
            <w:shd w:val="clear" w:color="auto" w:fill="E0E0E0"/>
          </w:tcPr>
          <w:p w:rsidR="007436AD" w:rsidRDefault="007436AD" w:rsidP="004B100F">
            <w:pPr>
              <w:pStyle w:val="TAH"/>
            </w:pPr>
            <w:r>
              <w:t>Definition</w:t>
            </w:r>
          </w:p>
        </w:tc>
        <w:tc>
          <w:tcPr>
            <w:tcW w:w="899" w:type="pct"/>
            <w:shd w:val="clear" w:color="auto" w:fill="E0E0E0"/>
          </w:tcPr>
          <w:p w:rsidR="007436AD" w:rsidRDefault="007436AD" w:rsidP="004B100F">
            <w:pPr>
              <w:pStyle w:val="TAH"/>
              <w:rPr>
                <w:lang w:eastAsia="zh-CN"/>
              </w:rPr>
            </w:pPr>
            <w:r>
              <w:t>Legal Values</w:t>
            </w:r>
          </w:p>
        </w:tc>
      </w:tr>
      <w:tr w:rsidR="007436AD" w:rsidTr="004B100F">
        <w:trPr>
          <w:cantSplit/>
          <w:tblHeader/>
          <w:jc w:val="center"/>
        </w:trPr>
        <w:tc>
          <w:tcPr>
            <w:tcW w:w="1158" w:type="pct"/>
          </w:tcPr>
          <w:p w:rsidR="007436AD" w:rsidRDefault="007436AD" w:rsidP="004B100F">
            <w:pPr>
              <w:pStyle w:val="TAL"/>
              <w:rPr>
                <w:snapToGrid w:val="0"/>
                <w:lang w:eastAsia="zh-CN"/>
              </w:rPr>
            </w:pPr>
            <w:r>
              <w:t>PCI configuration control</w:t>
            </w:r>
          </w:p>
        </w:tc>
        <w:tc>
          <w:tcPr>
            <w:tcW w:w="2943" w:type="pct"/>
          </w:tcPr>
          <w:p w:rsidR="007436AD" w:rsidRDefault="007436AD"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C-SON </w:t>
            </w:r>
            <w:r>
              <w:t xml:space="preserve">PCI configuration </w:t>
            </w:r>
            <w:r>
              <w:rPr>
                <w:rFonts w:cs="Arial"/>
                <w:szCs w:val="18"/>
                <w:lang w:eastAsia="zh-CN"/>
              </w:rPr>
              <w:t>functionality.</w:t>
            </w:r>
          </w:p>
          <w:p w:rsidR="007436AD" w:rsidRDefault="007436AD" w:rsidP="004B100F">
            <w:pPr>
              <w:pStyle w:val="TAL"/>
            </w:pPr>
          </w:p>
        </w:tc>
        <w:tc>
          <w:tcPr>
            <w:tcW w:w="899" w:type="pct"/>
          </w:tcPr>
          <w:p w:rsidR="007436AD" w:rsidRDefault="007436AD" w:rsidP="004B100F">
            <w:pPr>
              <w:pStyle w:val="TAL"/>
              <w:rPr>
                <w:lang w:eastAsia="zh-CN"/>
              </w:rPr>
            </w:pPr>
            <w:r>
              <w:rPr>
                <w:lang w:eastAsia="zh-CN"/>
              </w:rPr>
              <w:t>disable, enable</w:t>
            </w:r>
          </w:p>
        </w:tc>
      </w:tr>
    </w:tbl>
    <w:p w:rsidR="007436AD" w:rsidRDefault="007436AD" w:rsidP="007436AD">
      <w:pPr>
        <w:tabs>
          <w:tab w:val="left" w:pos="530"/>
          <w:tab w:val="left" w:pos="2910"/>
        </w:tabs>
        <w:spacing w:after="120"/>
      </w:pPr>
    </w:p>
    <w:p w:rsidR="007436AD" w:rsidRDefault="007436AD" w:rsidP="007436AD">
      <w:pPr>
        <w:pStyle w:val="EditorsNote"/>
        <w:rPr>
          <w:lang w:eastAsia="zh-CN"/>
        </w:rPr>
      </w:pPr>
    </w:p>
    <w:p w:rsidR="00A323CB" w:rsidRDefault="00A323CB" w:rsidP="00A323CB">
      <w:pPr>
        <w:pStyle w:val="Heading5"/>
      </w:pPr>
      <w:bookmarkStart w:id="258" w:name="_Toc49846076"/>
      <w:r>
        <w:t>7.2</w:t>
      </w:r>
      <w:r w:rsidRPr="00E1626B">
        <w:t>.</w:t>
      </w:r>
      <w:r>
        <w:t>1.2.2</w:t>
      </w:r>
      <w:r w:rsidRPr="00E1626B">
        <w:tab/>
      </w:r>
      <w:r>
        <w:t>Parameters to be updated</w:t>
      </w:r>
      <w:bookmarkEnd w:id="258"/>
    </w:p>
    <w:p w:rsidR="00A323CB" w:rsidRDefault="00A323CB" w:rsidP="00A323CB">
      <w:r>
        <w:t>The table below lists the parameter related to the C-SON PCI configuration function.</w:t>
      </w:r>
    </w:p>
    <w:p w:rsidR="00A323CB" w:rsidRDefault="00A323CB" w:rsidP="00A323CB">
      <w:pPr>
        <w:spacing w:after="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rPr>
            </w:pPr>
            <w:r>
              <w:rPr>
                <w:b/>
                <w:bCs/>
              </w:rPr>
              <w:t>Updated</w:t>
            </w:r>
            <w:r w:rsidRPr="00FC12FC">
              <w:rPr>
                <w:b/>
                <w:bCs/>
              </w:rPr>
              <w:t xml:space="preserve"> parameter</w:t>
            </w:r>
            <w:r>
              <w:rPr>
                <w:b/>
                <w:bCs/>
              </w:rPr>
              <w:t>s</w:t>
            </w:r>
          </w:p>
        </w:tc>
        <w:tc>
          <w:tcPr>
            <w:tcW w:w="2870"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rPr>
            </w:pPr>
            <w:r w:rsidRPr="00FC12FC">
              <w:rPr>
                <w:b/>
                <w:bCs/>
              </w:rPr>
              <w:t>Definition</w:t>
            </w:r>
          </w:p>
        </w:tc>
        <w:tc>
          <w:tcPr>
            <w:tcW w:w="899"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lang w:eastAsia="zh-CN"/>
              </w:rPr>
            </w:pPr>
            <w:r w:rsidRPr="00FC12FC">
              <w:rPr>
                <w:b/>
                <w:bCs/>
                <w:lang w:eastAsia="zh-CN"/>
              </w:rPr>
              <w:t>Legal Values</w:t>
            </w:r>
          </w:p>
        </w:tc>
      </w:tr>
      <w:tr w:rsidR="00A323CB"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spacing w:before="60" w:after="60"/>
            </w:pPr>
            <w:r>
              <w:t>NR PCI</w:t>
            </w:r>
          </w:p>
        </w:tc>
        <w:tc>
          <w:tcPr>
            <w:tcW w:w="2870" w:type="pct"/>
            <w:tcBorders>
              <w:top w:val="single" w:sz="4" w:space="0" w:color="auto"/>
              <w:left w:val="single" w:sz="4" w:space="0" w:color="auto"/>
              <w:bottom w:val="single" w:sz="4" w:space="0" w:color="auto"/>
              <w:right w:val="single" w:sz="4" w:space="0" w:color="auto"/>
            </w:tcBorders>
          </w:tcPr>
          <w:p w:rsidR="00A323CB" w:rsidRDefault="00A323CB" w:rsidP="00666863">
            <w:pPr>
              <w:pStyle w:val="TAL"/>
              <w:spacing w:before="60" w:after="60"/>
            </w:pPr>
            <w:r>
              <w:t xml:space="preserve">This parameter contains the </w:t>
            </w:r>
            <w:r w:rsidRPr="002B15AA">
              <w:t>PCI of the NR cell.</w:t>
            </w:r>
          </w:p>
        </w:tc>
        <w:tc>
          <w:tcPr>
            <w:tcW w:w="899" w:type="pct"/>
            <w:tcBorders>
              <w:top w:val="single" w:sz="4" w:space="0" w:color="auto"/>
              <w:left w:val="single" w:sz="4" w:space="0" w:color="auto"/>
              <w:bottom w:val="single" w:sz="4" w:space="0" w:color="auto"/>
              <w:right w:val="single" w:sz="4" w:space="0" w:color="auto"/>
            </w:tcBorders>
          </w:tcPr>
          <w:p w:rsidR="00A323CB" w:rsidRDefault="00A323CB" w:rsidP="00666863">
            <w:pPr>
              <w:pStyle w:val="TAL"/>
              <w:spacing w:before="60" w:after="60"/>
              <w:rPr>
                <w:lang w:eastAsia="zh-CN"/>
              </w:rPr>
            </w:pPr>
            <w:r>
              <w:rPr>
                <w:lang w:eastAsia="zh-CN"/>
              </w:rPr>
              <w:t>Integer</w:t>
            </w:r>
          </w:p>
        </w:tc>
      </w:tr>
    </w:tbl>
    <w:p w:rsidR="00A323CB" w:rsidRDefault="00A323CB" w:rsidP="007436AD">
      <w:pPr>
        <w:pStyle w:val="EditorsNote"/>
      </w:pPr>
    </w:p>
    <w:p w:rsidR="007436AD" w:rsidRDefault="007436AD" w:rsidP="007436AD"/>
    <w:p w:rsidR="007436AD" w:rsidRDefault="007436AD" w:rsidP="007436AD">
      <w:pPr>
        <w:pStyle w:val="Heading4"/>
      </w:pPr>
      <w:bookmarkStart w:id="259" w:name="_Toc34213843"/>
      <w:bookmarkStart w:id="260" w:name="_Toc49846077"/>
      <w:bookmarkStart w:id="261" w:name="_Hlk31731204"/>
      <w:r>
        <w:t>7.2.1.3</w:t>
      </w:r>
      <w:r>
        <w:tab/>
        <w:t>MnS Component Type C definition</w:t>
      </w:r>
      <w:bookmarkEnd w:id="259"/>
      <w:bookmarkEnd w:id="260"/>
    </w:p>
    <w:p w:rsidR="007436AD" w:rsidRPr="005D21A5" w:rsidRDefault="007436AD" w:rsidP="007436AD">
      <w:pPr>
        <w:pStyle w:val="Heading5"/>
      </w:pPr>
      <w:bookmarkStart w:id="262" w:name="_Toc34213844"/>
      <w:bookmarkStart w:id="263" w:name="_Toc49846078"/>
      <w:bookmarkEnd w:id="261"/>
      <w:r>
        <w:t>7.2.1.3.1</w:t>
      </w:r>
      <w:r w:rsidRPr="00E1626B">
        <w:tab/>
      </w:r>
      <w:r w:rsidR="00A323CB">
        <w:t>Notifications</w:t>
      </w:r>
      <w:r w:rsidR="00A323CB" w:rsidDel="00A323CB">
        <w:t xml:space="preserve"> </w:t>
      </w:r>
      <w:r>
        <w:t>information</w:t>
      </w:r>
      <w:bookmarkEnd w:id="262"/>
      <w:bookmarkEnd w:id="263"/>
    </w:p>
    <w:p w:rsidR="007436AD" w:rsidRDefault="007436AD" w:rsidP="007436AD">
      <w:pPr>
        <w:tabs>
          <w:tab w:val="left" w:pos="530"/>
          <w:tab w:val="left" w:pos="2910"/>
        </w:tabs>
        <w:spacing w:after="120"/>
        <w:rPr>
          <w:lang w:eastAsia="zh-CN"/>
        </w:rPr>
      </w:pPr>
      <w:r>
        <w:rPr>
          <w:lang w:eastAsia="zh-CN"/>
        </w:rPr>
        <w:t xml:space="preserve">The table below lists the </w:t>
      </w:r>
      <w:r w:rsidR="00A323CB">
        <w:t>notifications</w:t>
      </w:r>
      <w:r w:rsidR="000C7BBB">
        <w:t xml:space="preserve"> </w:t>
      </w:r>
      <w:r>
        <w:rPr>
          <w:lang w:eastAsia="zh-CN"/>
        </w:rPr>
        <w:t>related to PCI configuration are generated from the NR cells,</w:t>
      </w:r>
    </w:p>
    <w:p w:rsidR="007436AD" w:rsidRDefault="007436AD" w:rsidP="007436AD">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Tr="004B100F">
        <w:trPr>
          <w:jc w:val="center"/>
        </w:trPr>
        <w:tc>
          <w:tcPr>
            <w:tcW w:w="2718" w:type="dxa"/>
          </w:tcPr>
          <w:p w:rsidR="007436AD" w:rsidRDefault="007436AD" w:rsidP="004B100F">
            <w:pPr>
              <w:pStyle w:val="TAH"/>
              <w:widowControl w:val="0"/>
              <w:jc w:val="left"/>
              <w:rPr>
                <w:lang w:eastAsia="zh-CN"/>
              </w:rPr>
            </w:pPr>
            <w:r>
              <w:rPr>
                <w:rFonts w:hint="eastAsia"/>
                <w:lang w:eastAsia="zh-CN"/>
              </w:rPr>
              <w:t>Performance measurement</w:t>
            </w:r>
            <w:r>
              <w:rPr>
                <w:lang w:eastAsia="zh-CN"/>
              </w:rPr>
              <w:t>s</w:t>
            </w:r>
          </w:p>
        </w:tc>
        <w:tc>
          <w:tcPr>
            <w:tcW w:w="3966" w:type="dxa"/>
          </w:tcPr>
          <w:p w:rsidR="007436AD" w:rsidRDefault="007436AD" w:rsidP="004B100F">
            <w:pPr>
              <w:pStyle w:val="TAH"/>
              <w:widowControl w:val="0"/>
              <w:rPr>
                <w:lang w:eastAsia="zh-CN"/>
              </w:rPr>
            </w:pPr>
            <w:r>
              <w:rPr>
                <w:rFonts w:hint="eastAsia"/>
                <w:lang w:eastAsia="zh-CN"/>
              </w:rPr>
              <w:t>Description</w:t>
            </w:r>
          </w:p>
        </w:tc>
        <w:tc>
          <w:tcPr>
            <w:tcW w:w="2553" w:type="dxa"/>
          </w:tcPr>
          <w:p w:rsidR="007436AD" w:rsidRDefault="007436AD" w:rsidP="004B100F">
            <w:pPr>
              <w:pStyle w:val="TAH"/>
              <w:widowControl w:val="0"/>
              <w:rPr>
                <w:lang w:eastAsia="zh-CN"/>
              </w:rPr>
            </w:pPr>
            <w:r>
              <w:rPr>
                <w:lang w:eastAsia="zh-CN"/>
              </w:rPr>
              <w:t>Note</w:t>
            </w:r>
          </w:p>
        </w:tc>
      </w:tr>
      <w:tr w:rsidR="007436AD" w:rsidTr="00150F9D">
        <w:trPr>
          <w:trHeight w:val="698"/>
          <w:jc w:val="center"/>
        </w:trPr>
        <w:tc>
          <w:tcPr>
            <w:tcW w:w="2718" w:type="dxa"/>
          </w:tcPr>
          <w:p w:rsidR="007436AD" w:rsidRDefault="007436AD" w:rsidP="004B100F">
            <w:pPr>
              <w:pStyle w:val="TAL"/>
              <w:widowControl w:val="0"/>
            </w:pPr>
            <w:r>
              <w:t xml:space="preserve">PCI collision </w:t>
            </w:r>
            <w:r w:rsidR="00A323CB">
              <w:t>notification</w:t>
            </w:r>
          </w:p>
        </w:tc>
        <w:tc>
          <w:tcPr>
            <w:tcW w:w="3966" w:type="dxa"/>
          </w:tcPr>
          <w:p w:rsidR="007436AD" w:rsidRPr="00B01853" w:rsidRDefault="007436AD" w:rsidP="004B100F">
            <w:pPr>
              <w:rPr>
                <w:rFonts w:ascii="Arial" w:hAnsi="Arial" w:cs="Arial"/>
                <w:sz w:val="18"/>
                <w:szCs w:val="18"/>
                <w:lang w:val="en-US" w:bidi="ar-KW"/>
              </w:rPr>
            </w:pPr>
            <w:r w:rsidRPr="00B01853">
              <w:rPr>
                <w:rFonts w:ascii="Arial" w:hAnsi="Arial" w:cs="Arial"/>
                <w:sz w:val="18"/>
                <w:szCs w:val="18"/>
                <w:lang w:val="en-US" w:bidi="ar-KW"/>
              </w:rPr>
              <w:t xml:space="preserve">The collision </w:t>
            </w:r>
            <w:r w:rsidR="00A323CB" w:rsidRPr="00A323CB">
              <w:rPr>
                <w:rFonts w:ascii="Arial" w:hAnsi="Arial" w:cs="Arial"/>
                <w:sz w:val="18"/>
                <w:szCs w:val="18"/>
                <w:lang w:val="en-US" w:bidi="ar-KW"/>
              </w:rPr>
              <w:t>notification</w:t>
            </w:r>
            <w:r w:rsidR="00A323CB">
              <w:rPr>
                <w:rFonts w:ascii="Arial" w:hAnsi="Arial" w:cs="Arial"/>
                <w:sz w:val="18"/>
                <w:szCs w:val="18"/>
                <w:lang w:val="en-US" w:bidi="ar-KW"/>
              </w:rPr>
              <w:t xml:space="preserve"> </w:t>
            </w:r>
            <w:r w:rsidRPr="00B01853">
              <w:rPr>
                <w:rFonts w:ascii="Arial" w:hAnsi="Arial" w:cs="Arial"/>
                <w:sz w:val="18"/>
                <w:szCs w:val="18"/>
                <w:lang w:val="en-US" w:bidi="ar-KW"/>
              </w:rPr>
              <w:t xml:space="preserve">is used to indicate two neighbouring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7436AD" w:rsidRDefault="007436AD" w:rsidP="004B100F">
            <w:pPr>
              <w:pStyle w:val="TAL"/>
              <w:widowControl w:val="0"/>
              <w:jc w:val="both"/>
            </w:pPr>
          </w:p>
        </w:tc>
      </w:tr>
      <w:tr w:rsidR="007436AD" w:rsidTr="004B100F">
        <w:trPr>
          <w:jc w:val="center"/>
        </w:trPr>
        <w:tc>
          <w:tcPr>
            <w:tcW w:w="2718" w:type="dxa"/>
          </w:tcPr>
          <w:p w:rsidR="007436AD" w:rsidRDefault="007436AD" w:rsidP="004B100F">
            <w:pPr>
              <w:pStyle w:val="TAL"/>
              <w:widowControl w:val="0"/>
            </w:pPr>
            <w:r>
              <w:t xml:space="preserve">PCI Confusion </w:t>
            </w:r>
            <w:r w:rsidR="00A323CB">
              <w:t>notification</w:t>
            </w:r>
          </w:p>
        </w:tc>
        <w:tc>
          <w:tcPr>
            <w:tcW w:w="3966" w:type="dxa"/>
          </w:tcPr>
          <w:p w:rsidR="007436AD" w:rsidRPr="00B01853" w:rsidRDefault="007436AD" w:rsidP="004B100F">
            <w:pPr>
              <w:pStyle w:val="TAL"/>
              <w:widowControl w:val="0"/>
              <w:rPr>
                <w:rFonts w:cs="Arial"/>
                <w:szCs w:val="18"/>
                <w:lang w:eastAsia="zh-CN"/>
              </w:rPr>
            </w:pPr>
            <w:r>
              <w:rPr>
                <w:rFonts w:cs="Arial"/>
                <w:szCs w:val="18"/>
                <w:lang w:eastAsia="zh-CN"/>
              </w:rPr>
              <w:t xml:space="preserve">The confusion </w:t>
            </w:r>
            <w:r w:rsidR="00A323CB">
              <w:t>notification</w:t>
            </w:r>
            <w:r w:rsidR="00A323CB">
              <w:rPr>
                <w:rFonts w:cs="Arial"/>
                <w:szCs w:val="18"/>
                <w:lang w:eastAsia="zh-CN"/>
              </w:rPr>
              <w:t xml:space="preserve"> </w:t>
            </w:r>
            <w:r>
              <w:rPr>
                <w:rFonts w:cs="Arial"/>
                <w:szCs w:val="18"/>
                <w:lang w:eastAsia="zh-CN"/>
              </w:rPr>
              <w:t>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7436AD" w:rsidRDefault="007436AD" w:rsidP="004B100F">
            <w:pPr>
              <w:pStyle w:val="TAL"/>
              <w:widowControl w:val="0"/>
              <w:jc w:val="both"/>
            </w:pPr>
          </w:p>
        </w:tc>
      </w:tr>
    </w:tbl>
    <w:p w:rsidR="007436AD" w:rsidRDefault="007436AD" w:rsidP="007436AD">
      <w:pPr>
        <w:pStyle w:val="EditorsNote"/>
        <w:rPr>
          <w:lang w:eastAsia="zh-CN"/>
        </w:rPr>
      </w:pPr>
    </w:p>
    <w:p w:rsidR="007436AD" w:rsidRPr="005D21A5" w:rsidRDefault="007436AD" w:rsidP="007436AD">
      <w:pPr>
        <w:pStyle w:val="Heading5"/>
      </w:pPr>
      <w:bookmarkStart w:id="264" w:name="_Toc34213845"/>
      <w:bookmarkStart w:id="265" w:name="_Toc49846079"/>
      <w:r>
        <w:t>7.2</w:t>
      </w:r>
      <w:r w:rsidRPr="00E1626B">
        <w:t>.</w:t>
      </w:r>
      <w:r>
        <w:t>1.3.2</w:t>
      </w:r>
      <w:r w:rsidRPr="00E1626B">
        <w:tab/>
      </w:r>
      <w:r>
        <w:t>Performance measurements</w:t>
      </w:r>
      <w:bookmarkEnd w:id="264"/>
      <w:bookmarkEnd w:id="265"/>
    </w:p>
    <w:p w:rsidR="007436AD" w:rsidRDefault="007436AD" w:rsidP="007436AD">
      <w:pPr>
        <w:tabs>
          <w:tab w:val="left" w:pos="530"/>
          <w:tab w:val="left" w:pos="2910"/>
        </w:tabs>
        <w:spacing w:after="120"/>
        <w:rPr>
          <w:lang w:eastAsia="zh-CN"/>
        </w:rPr>
      </w:pPr>
      <w:r>
        <w:rPr>
          <w:lang w:eastAsia="zh-CN"/>
        </w:rPr>
        <w:t>Performance measurements related to the PCI configuration are collected from the NR cells.</w:t>
      </w:r>
    </w:p>
    <w:p w:rsidR="007436AD" w:rsidRDefault="007436AD" w:rsidP="007436AD">
      <w:pPr>
        <w:pStyle w:val="TH"/>
      </w:pPr>
      <w:r>
        <w:t>Table</w:t>
      </w:r>
      <w:r>
        <w:rPr>
          <w:rFonts w:hint="eastAsia"/>
        </w:rPr>
        <w:t xml:space="preserve"> </w:t>
      </w:r>
      <w:r>
        <w:t>7.2.1.</w:t>
      </w:r>
      <w:r w:rsidR="0079346D">
        <w:t>3</w:t>
      </w:r>
      <w:r>
        <w:t>.</w:t>
      </w:r>
      <w:r w:rsidR="0079346D">
        <w:t>2</w:t>
      </w:r>
      <w:r>
        <w:rPr>
          <w:rFonts w:hint="eastAsia"/>
        </w:rPr>
        <w:t>-1</w:t>
      </w:r>
      <w:r>
        <w:t>.  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Tr="004B100F">
        <w:trPr>
          <w:jc w:val="center"/>
        </w:trPr>
        <w:tc>
          <w:tcPr>
            <w:tcW w:w="2049" w:type="dxa"/>
          </w:tcPr>
          <w:p w:rsidR="007436AD" w:rsidRDefault="007436AD" w:rsidP="004B100F">
            <w:pPr>
              <w:pStyle w:val="TAH"/>
              <w:widowControl w:val="0"/>
              <w:jc w:val="left"/>
              <w:rPr>
                <w:lang w:eastAsia="zh-CN"/>
              </w:rPr>
            </w:pPr>
            <w:r>
              <w:rPr>
                <w:rFonts w:hint="eastAsia"/>
                <w:lang w:eastAsia="zh-CN"/>
              </w:rPr>
              <w:t>Performance measurement</w:t>
            </w:r>
            <w:r>
              <w:rPr>
                <w:lang w:eastAsia="zh-CN"/>
              </w:rPr>
              <w:t>s</w:t>
            </w:r>
          </w:p>
        </w:tc>
        <w:tc>
          <w:tcPr>
            <w:tcW w:w="4500" w:type="dxa"/>
          </w:tcPr>
          <w:p w:rsidR="007436AD" w:rsidRDefault="007436AD" w:rsidP="004B100F">
            <w:pPr>
              <w:pStyle w:val="TAH"/>
              <w:widowControl w:val="0"/>
              <w:rPr>
                <w:lang w:eastAsia="zh-CN"/>
              </w:rPr>
            </w:pPr>
            <w:r>
              <w:rPr>
                <w:rFonts w:hint="eastAsia"/>
                <w:lang w:eastAsia="zh-CN"/>
              </w:rPr>
              <w:t>Description</w:t>
            </w:r>
          </w:p>
        </w:tc>
        <w:tc>
          <w:tcPr>
            <w:tcW w:w="2688" w:type="dxa"/>
          </w:tcPr>
          <w:p w:rsidR="007436AD" w:rsidRDefault="007436AD" w:rsidP="004B100F">
            <w:pPr>
              <w:pStyle w:val="TAH"/>
              <w:widowControl w:val="0"/>
              <w:rPr>
                <w:lang w:eastAsia="zh-CN"/>
              </w:rPr>
            </w:pPr>
            <w:r>
              <w:rPr>
                <w:lang w:eastAsia="zh-CN"/>
              </w:rPr>
              <w:t>Note</w:t>
            </w:r>
          </w:p>
        </w:tc>
      </w:tr>
      <w:tr w:rsidR="007436AD" w:rsidTr="004B100F">
        <w:trPr>
          <w:jc w:val="center"/>
        </w:trPr>
        <w:tc>
          <w:tcPr>
            <w:tcW w:w="2049" w:type="dxa"/>
          </w:tcPr>
          <w:p w:rsidR="007436AD" w:rsidRDefault="007436AD" w:rsidP="004B100F">
            <w:pPr>
              <w:pStyle w:val="TAL"/>
              <w:widowControl w:val="0"/>
            </w:pPr>
            <w:r>
              <w:t>PCI of candidate cells</w:t>
            </w:r>
          </w:p>
        </w:tc>
        <w:tc>
          <w:tcPr>
            <w:tcW w:w="4500" w:type="dxa"/>
          </w:tcPr>
          <w:p w:rsidR="007436AD" w:rsidRDefault="007436AD" w:rsidP="004B100F">
            <w:pPr>
              <w:pStyle w:val="TAL"/>
              <w:widowControl w:val="0"/>
            </w:pPr>
            <w:r>
              <w:rPr>
                <w:lang w:eastAsia="zh-CN"/>
              </w:rPr>
              <w:t xml:space="preserve">The measurement contains cumulative counter with subcounters that is identified by the PCI value(s) of the candidate cells, and is derived from </w:t>
            </w:r>
            <w:r w:rsidRPr="00D2043E">
              <w:rPr>
                <w:rFonts w:ascii="Calibri" w:hAnsi="Calibri" w:cs="Calibri"/>
                <w:i/>
                <w:lang w:val="en-US"/>
              </w:rPr>
              <w:t>MeasResultListNR</w:t>
            </w:r>
            <w:r w:rsidRPr="00FA706A">
              <w:rPr>
                <w:lang w:val="en-US"/>
              </w:rPr>
              <w:t xml:space="preserve"> (see clause 6.3.2 in TS 38.331 [</w:t>
            </w:r>
            <w:r>
              <w:rPr>
                <w:lang w:val="en-US"/>
              </w:rPr>
              <w:t>9</w:t>
            </w:r>
            <w:r w:rsidRPr="00FA706A">
              <w:rPr>
                <w:lang w:val="en-US"/>
              </w:rPr>
              <w:t>])</w:t>
            </w:r>
            <w:r>
              <w:rPr>
                <w:lang w:val="en-US"/>
              </w:rPr>
              <w:t xml:space="preserve"> where it contains PCI in </w:t>
            </w:r>
            <w:r w:rsidRPr="00D2043E">
              <w:rPr>
                <w:rFonts w:ascii="Calibri" w:hAnsi="Calibri" w:cs="Calibri"/>
                <w:i/>
              </w:rPr>
              <w:t>PhysCellId</w:t>
            </w:r>
            <w:r>
              <w:t xml:space="preserve">, and RSRP/RSRQ in </w:t>
            </w:r>
            <w:r w:rsidRPr="00D2043E">
              <w:rPr>
                <w:rFonts w:ascii="Calibri" w:hAnsi="Calibri" w:cs="Calibri"/>
                <w:i/>
              </w:rPr>
              <w:t>MeasQuantityResults</w:t>
            </w:r>
            <w:r>
              <w:t xml:space="preserve"> of candidate cells. It is generated when the RSRP received from the candidate cells exceeds certain thresholds.  </w:t>
            </w:r>
          </w:p>
        </w:tc>
        <w:tc>
          <w:tcPr>
            <w:tcW w:w="2688" w:type="dxa"/>
          </w:tcPr>
          <w:p w:rsidR="007436AD" w:rsidRDefault="007436AD" w:rsidP="004B100F">
            <w:pPr>
              <w:pStyle w:val="TAL"/>
              <w:widowControl w:val="0"/>
            </w:pPr>
          </w:p>
        </w:tc>
      </w:tr>
    </w:tbl>
    <w:p w:rsidR="007436AD" w:rsidRDefault="007436AD" w:rsidP="007436AD">
      <w:pPr>
        <w:tabs>
          <w:tab w:val="left" w:pos="530"/>
          <w:tab w:val="left" w:pos="2910"/>
        </w:tabs>
        <w:spacing w:after="120"/>
      </w:pPr>
    </w:p>
    <w:p w:rsidR="00E81EE8" w:rsidRDefault="00E81EE8" w:rsidP="00E81EE8">
      <w:pPr>
        <w:pStyle w:val="EW"/>
      </w:pPr>
    </w:p>
    <w:p w:rsidR="00E81EE8" w:rsidRPr="004D3578" w:rsidRDefault="00E81EE8" w:rsidP="00E81EE8">
      <w:pPr>
        <w:pStyle w:val="EW"/>
      </w:pPr>
    </w:p>
    <w:p w:rsidR="00E81EE8" w:rsidRDefault="00E81EE8" w:rsidP="00E81EE8">
      <w:pPr>
        <w:pStyle w:val="Heading1"/>
      </w:pPr>
      <w:bookmarkStart w:id="266" w:name="_Toc19542065"/>
      <w:bookmarkStart w:id="267" w:name="_Toc34213846"/>
      <w:bookmarkStart w:id="268" w:name="_Toc49846080"/>
      <w:r>
        <w:t>8</w:t>
      </w:r>
      <w:r w:rsidRPr="004D3578">
        <w:tab/>
      </w:r>
      <w:r>
        <w:t>SON procedures</w:t>
      </w:r>
      <w:bookmarkEnd w:id="266"/>
      <w:bookmarkEnd w:id="267"/>
      <w:bookmarkEnd w:id="268"/>
    </w:p>
    <w:p w:rsidR="00F843CA" w:rsidRDefault="00F843CA" w:rsidP="00F843CA">
      <w:pPr>
        <w:pStyle w:val="Heading2"/>
      </w:pPr>
      <w:bookmarkStart w:id="269" w:name="_Toc34213847"/>
      <w:bookmarkStart w:id="270" w:name="_Toc49846081"/>
      <w:r>
        <w:t>8.1</w:t>
      </w:r>
      <w:r>
        <w:tab/>
        <w:t>Introduction</w:t>
      </w:r>
      <w:bookmarkEnd w:id="269"/>
      <w:bookmarkEnd w:id="270"/>
    </w:p>
    <w:p w:rsidR="00F843CA" w:rsidRDefault="00F843CA" w:rsidP="00F843CA">
      <w:r w:rsidRPr="00A42554">
        <w:rPr>
          <w:rFonts w:hint="eastAsia"/>
        </w:rPr>
        <w:t>The procedures listed in clause</w:t>
      </w:r>
      <w:r w:rsidRPr="00A42554">
        <w:t xml:space="preserve"> </w:t>
      </w:r>
      <w:r>
        <w:t>8</w:t>
      </w:r>
      <w:r w:rsidRPr="00A42554">
        <w:rPr>
          <w:rFonts w:hint="eastAsia"/>
        </w:rPr>
        <w:t xml:space="preserve"> a</w:t>
      </w:r>
      <w:r>
        <w:t>re</w:t>
      </w:r>
      <w:r w:rsidRPr="00A42554">
        <w:rPr>
          <w:rFonts w:hint="eastAsia"/>
        </w:rPr>
        <w:t xml:space="preserve"> some of all the possibilities, </w:t>
      </w:r>
      <w:r>
        <w:t xml:space="preserve">and </w:t>
      </w:r>
      <w:r w:rsidRPr="00A42554">
        <w:rPr>
          <w:rFonts w:hint="eastAsia"/>
        </w:rPr>
        <w:t>are not exhaustive</w:t>
      </w:r>
      <w:r>
        <w:rPr>
          <w:lang w:eastAsia="zh-CN"/>
        </w:rPr>
        <w:t>.</w:t>
      </w:r>
    </w:p>
    <w:p w:rsidR="00E81EE8" w:rsidRDefault="00E81EE8" w:rsidP="00E81EE8">
      <w:pPr>
        <w:pStyle w:val="Heading2"/>
      </w:pPr>
      <w:bookmarkStart w:id="271" w:name="_Toc34213848"/>
      <w:bookmarkStart w:id="272" w:name="_Toc49846082"/>
      <w:r>
        <w:t>8.</w:t>
      </w:r>
      <w:r w:rsidR="00F843CA">
        <w:t>2</w:t>
      </w:r>
      <w:r>
        <w:tab/>
        <w:t>Distributed SON management</w:t>
      </w:r>
      <w:bookmarkEnd w:id="271"/>
      <w:bookmarkEnd w:id="272"/>
    </w:p>
    <w:p w:rsidR="00E81EE8" w:rsidRDefault="00E81EE8" w:rsidP="00E81EE8">
      <w:pPr>
        <w:pStyle w:val="Heading3"/>
      </w:pPr>
      <w:bookmarkStart w:id="273" w:name="_Toc34213849"/>
      <w:bookmarkStart w:id="274" w:name="_Toc49846083"/>
      <w:bookmarkStart w:id="275" w:name="_Hlk31732772"/>
      <w:r>
        <w:t>8.</w:t>
      </w:r>
      <w:r w:rsidR="00F843CA">
        <w:t>2</w:t>
      </w:r>
      <w:r>
        <w:t>.1</w:t>
      </w:r>
      <w:r>
        <w:tab/>
      </w:r>
      <w:r w:rsidR="00CF6FB3" w:rsidRPr="00CD7824">
        <w:t>RACH Optimization (Random Access Optimisation</w:t>
      </w:r>
      <w:r w:rsidR="00CF6FB3" w:rsidRPr="005D21A5">
        <w:t>)</w:t>
      </w:r>
      <w:bookmarkEnd w:id="273"/>
      <w:bookmarkEnd w:id="274"/>
    </w:p>
    <w:p w:rsidR="00CF6FB3" w:rsidRDefault="00CF6FB3" w:rsidP="00CF6FB3">
      <w:bookmarkStart w:id="276" w:name="_Toc6318565"/>
      <w:bookmarkStart w:id="277" w:name="_Toc6319126"/>
      <w:bookmarkStart w:id="278" w:name="_Toc17869878"/>
      <w:r w:rsidRPr="00822695">
        <w:t xml:space="preserve">Figure </w:t>
      </w:r>
      <w:r>
        <w:t>8.</w:t>
      </w:r>
      <w:r w:rsidR="002B5EEA">
        <w:t>2</w:t>
      </w:r>
      <w:r>
        <w:t>.1</w:t>
      </w:r>
      <w:r w:rsidRPr="00822695">
        <w:t xml:space="preserve">-1 depicts a procedure that describes how </w:t>
      </w:r>
      <w:r>
        <w:rPr>
          <w:lang w:eastAsia="zh-CN"/>
        </w:rPr>
        <w:t>D-SON</w:t>
      </w:r>
      <w:r w:rsidR="002B5EEA">
        <w:rPr>
          <w:lang w:eastAsia="zh-CN"/>
        </w:rPr>
        <w:t xml:space="preserve"> </w:t>
      </w:r>
      <w:r>
        <w:t xml:space="preserve">management </w:t>
      </w:r>
      <w:r w:rsidR="002B5EEA">
        <w:t xml:space="preserve">function </w:t>
      </w:r>
      <w:r>
        <w:t xml:space="preserve">can manage the RACH optimization (D-SON) function. </w:t>
      </w:r>
      <w:r>
        <w:rPr>
          <w:lang w:eastAsia="zh-CN"/>
        </w:rPr>
        <w:t>It is assumed that the D-SON</w:t>
      </w:r>
      <w:r w:rsidR="002B5EEA">
        <w:rPr>
          <w:lang w:eastAsia="zh-CN"/>
        </w:rPr>
        <w:t xml:space="preserve"> </w:t>
      </w:r>
      <w:r>
        <w:rPr>
          <w:lang w:val="en-US" w:bidi="ar-KW"/>
        </w:rPr>
        <w:t xml:space="preserve">management </w:t>
      </w:r>
      <w:r w:rsidR="002B5EEA">
        <w:t xml:space="preserve">function </w:t>
      </w:r>
      <w:r>
        <w:t xml:space="preserve">has consumed the performance assurance management service to </w:t>
      </w:r>
      <w:r>
        <w:rPr>
          <w:lang w:eastAsia="zh-CN"/>
        </w:rPr>
        <w:t xml:space="preserve">collect </w:t>
      </w:r>
      <w:r>
        <w:t>RACH</w:t>
      </w:r>
      <w:r w:rsidRPr="005D21A5">
        <w:t xml:space="preserve"> </w:t>
      </w:r>
      <w:r>
        <w:t>o</w:t>
      </w:r>
      <w:r w:rsidRPr="005D21A5">
        <w:t>ptimisation</w:t>
      </w:r>
      <w:r>
        <w:t xml:space="preserve"> </w:t>
      </w:r>
      <w:r>
        <w:rPr>
          <w:lang w:eastAsia="zh-CN"/>
        </w:rPr>
        <w:t>related measurements.</w:t>
      </w:r>
    </w:p>
    <w:p w:rsidR="00CF6FB3" w:rsidRDefault="00CF6FB3" w:rsidP="00CF6FB3">
      <w:pPr>
        <w:pStyle w:val="TF"/>
      </w:pPr>
    </w:p>
    <w:p w:rsidR="002B5EEA" w:rsidRDefault="002B5EEA" w:rsidP="00CF6FB3">
      <w:pPr>
        <w:pStyle w:val="TF"/>
      </w:pPr>
      <w:r>
        <w:object w:dxaOrig="10320" w:dyaOrig="5981">
          <v:shape id="_x0000_i1031" type="#_x0000_t75" style="width:482pt;height:278.5pt" o:ole="">
            <v:imagedata r:id="rId24" o:title=""/>
          </v:shape>
          <o:OLEObject Type="Embed" ProgID="Visio.Drawing.15" ShapeID="_x0000_i1031" DrawAspect="Content" ObjectID="_1660459030" r:id="rId25"/>
        </w:object>
      </w:r>
    </w:p>
    <w:p w:rsidR="00CF6FB3" w:rsidRPr="0028395F" w:rsidRDefault="00CF6FB3" w:rsidP="00CF6FB3">
      <w:pPr>
        <w:pStyle w:val="TF"/>
        <w:rPr>
          <w:lang w:eastAsia="zh-CN"/>
        </w:rPr>
      </w:pPr>
      <w:r w:rsidRPr="0028395F">
        <w:t xml:space="preserve">Figure </w:t>
      </w:r>
      <w:r w:rsidR="002B5EEA">
        <w:rPr>
          <w:lang w:eastAsia="zh-CN"/>
        </w:rPr>
        <w:t>8</w:t>
      </w:r>
      <w:r>
        <w:rPr>
          <w:lang w:eastAsia="zh-CN"/>
        </w:rPr>
        <w:t>.</w:t>
      </w:r>
      <w:r w:rsidR="002B5EEA">
        <w:rPr>
          <w:lang w:eastAsia="zh-CN"/>
        </w:rPr>
        <w:t>2</w:t>
      </w:r>
      <w:r>
        <w:rPr>
          <w:lang w:eastAsia="zh-CN"/>
        </w:rPr>
        <w:t>.1</w:t>
      </w:r>
      <w:r w:rsidRPr="0028395F">
        <w:rPr>
          <w:lang w:eastAsia="zh-CN"/>
        </w:rPr>
        <w:t>-</w:t>
      </w:r>
      <w:r w:rsidRPr="0028395F">
        <w:t xml:space="preserve">1: </w:t>
      </w:r>
      <w:r w:rsidRPr="00822695">
        <w:t>RACH Optimization</w:t>
      </w:r>
      <w:r>
        <w:t xml:space="preserve"> procedure</w:t>
      </w:r>
    </w:p>
    <w:bookmarkEnd w:id="276"/>
    <w:bookmarkEnd w:id="277"/>
    <w:bookmarkEnd w:id="278"/>
    <w:p w:rsidR="0033796B" w:rsidRDefault="0033796B" w:rsidP="0033796B">
      <w:pPr>
        <w:ind w:left="288" w:hanging="288"/>
        <w:rPr>
          <w:lang w:val="en-US"/>
        </w:rPr>
      </w:pPr>
      <w:r>
        <w:rPr>
          <w:lang w:val="en-US"/>
        </w:rPr>
        <w:t xml:space="preserve">1. The </w:t>
      </w:r>
      <w:r>
        <w:rPr>
          <w:lang w:eastAsia="zh-CN"/>
        </w:rPr>
        <w:t>D-SON</w:t>
      </w:r>
      <w:r w:rsidRPr="005D21A5">
        <w:rPr>
          <w:lang w:val="en-US" w:bidi="ar-KW"/>
        </w:rPr>
        <w:t xml:space="preserve"> </w:t>
      </w:r>
      <w:r>
        <w:rPr>
          <w:lang w:val="en-US" w:bidi="ar-KW"/>
        </w:rPr>
        <w:t xml:space="preserve">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sidR="00FE26CE">
        <w:rPr>
          <w:lang w:val="en-US"/>
        </w:rPr>
        <w:t>3</w:t>
      </w:r>
      <w:r w:rsidRPr="00FA706A">
        <w:rPr>
          <w:lang w:val="en-US"/>
        </w:rPr>
        <w:t>])</w:t>
      </w:r>
      <w:r>
        <w:rPr>
          <w:lang w:val="en-US"/>
        </w:rPr>
        <w:t xml:space="preserve"> </w:t>
      </w:r>
      <w:r>
        <w:rPr>
          <w:lang w:eastAsia="zh-CN"/>
        </w:rPr>
        <w:t>to configure the targets for RACH optimization function</w:t>
      </w:r>
      <w:r>
        <w:rPr>
          <w:lang w:val="en-US"/>
        </w:rPr>
        <w:t>.</w:t>
      </w:r>
    </w:p>
    <w:p w:rsidR="0033796B" w:rsidRDefault="0033796B" w:rsidP="0033796B">
      <w:pPr>
        <w:ind w:left="572" w:hanging="288"/>
        <w:rPr>
          <w:lang w:val="en-US"/>
        </w:rPr>
      </w:pPr>
      <w:r>
        <w:rPr>
          <w:lang w:val="en-US"/>
        </w:rPr>
        <w:t xml:space="preserve">1.a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 xml:space="preserve">sets the targets for RACH optimization </w:t>
      </w:r>
      <w:r>
        <w:rPr>
          <w:lang w:val="en-US" w:bidi="ar-KW"/>
        </w:rPr>
        <w:t xml:space="preserve">(D-SON) </w:t>
      </w:r>
      <w:r>
        <w:rPr>
          <w:lang w:eastAsia="zh-CN"/>
        </w:rPr>
        <w:t xml:space="preserve">function (NOTE). </w:t>
      </w:r>
    </w:p>
    <w:p w:rsidR="0033796B" w:rsidRDefault="0033796B" w:rsidP="0033796B">
      <w:pPr>
        <w:ind w:left="288" w:hanging="288"/>
        <w:rPr>
          <w:lang w:val="en-US"/>
        </w:rPr>
      </w:pPr>
      <w:r>
        <w:rPr>
          <w:lang w:val="en-US"/>
        </w:rPr>
        <w:t xml:space="preserve">2. The </w:t>
      </w:r>
      <w:r>
        <w:rPr>
          <w:lang w:eastAsia="zh-CN"/>
        </w:rPr>
        <w:t>D-SON</w:t>
      </w:r>
      <w:r w:rsidRPr="005D21A5">
        <w:rPr>
          <w:lang w:val="en-US"/>
        </w:rPr>
        <w:t xml:space="preserve"> </w:t>
      </w:r>
      <w:r>
        <w:rPr>
          <w:lang w:val="en-US"/>
        </w:rPr>
        <w:t xml:space="preserve">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RACH optimization</w:t>
      </w:r>
      <w:r w:rsidRPr="005D21A5">
        <w:rPr>
          <w:lang w:val="en-US" w:bidi="ar-KW"/>
        </w:rPr>
        <w:t xml:space="preserve"> </w:t>
      </w:r>
      <w:r>
        <w:rPr>
          <w:lang w:val="en-US"/>
        </w:rPr>
        <w:t>function for a given NR cell</w:t>
      </w:r>
      <w:r w:rsidR="002106CF">
        <w:rPr>
          <w:lang w:val="en-US"/>
        </w:rPr>
        <w:t xml:space="preserve"> </w:t>
      </w:r>
      <w:r w:rsidR="002106CF">
        <w:rPr>
          <w:color w:val="FF0000"/>
          <w:u w:val="single"/>
        </w:rPr>
        <w:t>if it is not enabled</w:t>
      </w:r>
      <w:r>
        <w:rPr>
          <w:lang w:val="en-US"/>
        </w:rPr>
        <w:t>.</w:t>
      </w:r>
      <w:r w:rsidRPr="007E4B75">
        <w:rPr>
          <w:lang w:val="en-US"/>
        </w:rPr>
        <w:t xml:space="preserve"> </w:t>
      </w:r>
    </w:p>
    <w:p w:rsidR="0033796B" w:rsidRDefault="0033796B" w:rsidP="0033796B">
      <w:pPr>
        <w:ind w:left="572" w:hanging="288"/>
        <w:rPr>
          <w:lang w:val="en-US"/>
        </w:rPr>
      </w:pPr>
      <w:r>
        <w:rPr>
          <w:lang w:val="en-US"/>
        </w:rPr>
        <w:t xml:space="preserve">3.a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 xml:space="preserve">enables the RACH optimization </w:t>
      </w:r>
      <w:r>
        <w:rPr>
          <w:lang w:val="en-US" w:bidi="ar-KW"/>
        </w:rPr>
        <w:t xml:space="preserve">(D-SON) </w:t>
      </w:r>
      <w:r>
        <w:rPr>
          <w:lang w:eastAsia="zh-CN"/>
        </w:rPr>
        <w:t>function (NOTE).</w:t>
      </w:r>
    </w:p>
    <w:p w:rsidR="0033796B" w:rsidRPr="007E4B75" w:rsidRDefault="0033796B" w:rsidP="0033796B">
      <w:pPr>
        <w:ind w:left="288" w:hanging="288"/>
        <w:rPr>
          <w:lang w:val="en-US"/>
        </w:rPr>
      </w:pPr>
      <w:r>
        <w:rPr>
          <w:lang w:val="en-US"/>
        </w:rPr>
        <w:t xml:space="preserve">3. </w:t>
      </w:r>
      <w:r>
        <w:rPr>
          <w:lang w:eastAsia="zh-CN"/>
        </w:rPr>
        <w:t>The RACH optimization</w:t>
      </w:r>
      <w:r w:rsidRPr="005D21A5">
        <w:rPr>
          <w:lang w:val="en-US" w:bidi="ar-KW"/>
        </w:rPr>
        <w:t xml:space="preserve"> </w:t>
      </w:r>
      <w:r>
        <w:rPr>
          <w:lang w:val="en-US" w:bidi="ar-KW"/>
        </w:rPr>
        <w:t xml:space="preserve">(D-SON) </w:t>
      </w:r>
      <w:r>
        <w:rPr>
          <w:lang w:val="en-US"/>
        </w:rPr>
        <w:t xml:space="preserve">function receives the </w:t>
      </w:r>
      <w:r>
        <w:rPr>
          <w:lang w:eastAsia="zh-CN"/>
        </w:rPr>
        <w:t xml:space="preserve">RACH information report from UE(s), and analyses them to </w:t>
      </w:r>
      <w:r>
        <w:t xml:space="preserve">determine the actions to optimize the RACH performance </w:t>
      </w:r>
      <w:r>
        <w:rPr>
          <w:lang w:eastAsia="zh-CN"/>
        </w:rPr>
        <w:t>if the performance does not meet the targets</w:t>
      </w:r>
      <w:r>
        <w:t xml:space="preserve"> by updating the RACH parameters.</w:t>
      </w:r>
    </w:p>
    <w:p w:rsidR="0033796B" w:rsidRDefault="0033796B" w:rsidP="0033796B">
      <w:pPr>
        <w:ind w:left="288" w:hanging="288"/>
        <w:rPr>
          <w:lang w:eastAsia="zh-CN"/>
        </w:rPr>
      </w:pPr>
      <w:r>
        <w:rPr>
          <w:lang w:val="en-US" w:eastAsia="zh-CN"/>
        </w:rPr>
        <w:t xml:space="preserve">4. </w:t>
      </w:r>
      <w:r>
        <w:rPr>
          <w:lang w:val="en-US"/>
        </w:rPr>
        <w:t xml:space="preserve">The </w:t>
      </w:r>
      <w:r>
        <w:rPr>
          <w:lang w:eastAsia="zh-CN"/>
        </w:rPr>
        <w:t>D-SON</w:t>
      </w:r>
      <w:r>
        <w:rPr>
          <w:lang w:val="en-US"/>
        </w:rPr>
        <w:t xml:space="preserve"> management </w:t>
      </w:r>
      <w:r w:rsidR="00AE4460">
        <w:rPr>
          <w:lang w:val="en-US" w:bidi="ar-KW"/>
        </w:rPr>
        <w:t xml:space="preserve">function </w:t>
      </w:r>
      <w:r>
        <w:rPr>
          <w:lang w:val="en-US"/>
        </w:rPr>
        <w:t xml:space="preserve">collects the </w:t>
      </w:r>
      <w:r>
        <w:rPr>
          <w:lang w:eastAsia="zh-CN"/>
        </w:rPr>
        <w:t xml:space="preserve">RACH related performance measurements. </w:t>
      </w:r>
    </w:p>
    <w:p w:rsidR="0033796B" w:rsidRDefault="0033796B" w:rsidP="0033796B">
      <w:pPr>
        <w:ind w:left="288" w:hanging="288"/>
        <w:rPr>
          <w:lang w:eastAsia="zh-CN"/>
        </w:rPr>
      </w:pPr>
      <w:r>
        <w:rPr>
          <w:lang w:val="en-US"/>
        </w:rPr>
        <w:t xml:space="preserve">5. The </w:t>
      </w:r>
      <w:r>
        <w:rPr>
          <w:lang w:eastAsia="zh-CN"/>
        </w:rPr>
        <w:t>D-SON</w:t>
      </w:r>
      <w:r>
        <w:rPr>
          <w:lang w:val="en-US"/>
        </w:rPr>
        <w:t xml:space="preserve"> management </w:t>
      </w:r>
      <w:r w:rsidR="00AE4460">
        <w:rPr>
          <w:lang w:val="en-US" w:bidi="ar-KW"/>
        </w:rPr>
        <w:t xml:space="preserve">function </w:t>
      </w:r>
      <w:r>
        <w:rPr>
          <w:lang w:eastAsia="zh-CN"/>
        </w:rPr>
        <w:t>analyses the measurements to evaluate the RACH performance,</w:t>
      </w:r>
    </w:p>
    <w:p w:rsidR="0033796B" w:rsidRDefault="0033796B" w:rsidP="0033796B">
      <w:pPr>
        <w:ind w:left="288" w:hanging="288"/>
        <w:rPr>
          <w:lang w:val="en-US"/>
        </w:rPr>
      </w:pPr>
      <w:r>
        <w:rPr>
          <w:lang w:eastAsia="zh-CN"/>
        </w:rPr>
        <w:t xml:space="preserve">6.  </w:t>
      </w:r>
      <w:r>
        <w:rPr>
          <w:lang w:val="en-US"/>
        </w:rPr>
        <w:t xml:space="preserve">The </w:t>
      </w:r>
      <w:r>
        <w:rPr>
          <w:lang w:eastAsia="zh-CN"/>
        </w:rPr>
        <w:t>D-SON</w:t>
      </w:r>
      <w:r>
        <w:rPr>
          <w:lang w:val="en-US"/>
        </w:rPr>
        <w:t xml:space="preserve"> 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targets of the RACH optimization</w:t>
      </w:r>
      <w:r>
        <w:rPr>
          <w:lang w:val="en-US"/>
        </w:rPr>
        <w:t xml:space="preserve"> </w:t>
      </w:r>
      <w:r>
        <w:rPr>
          <w:lang w:eastAsia="zh-CN"/>
        </w:rPr>
        <w:t>function, when the RACH optimization performance does not meet the targets:</w:t>
      </w:r>
    </w:p>
    <w:p w:rsidR="0033796B" w:rsidRDefault="0033796B" w:rsidP="0033796B">
      <w:pPr>
        <w:ind w:left="292" w:hanging="4"/>
        <w:rPr>
          <w:lang w:val="en-US"/>
        </w:rPr>
      </w:pPr>
      <w:r>
        <w:rPr>
          <w:lang w:val="en-US"/>
        </w:rPr>
        <w:t xml:space="preserve">6.a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updates the targets for RACH optimization function (NOTE).</w:t>
      </w:r>
    </w:p>
    <w:p w:rsidR="00CF6FB3" w:rsidRDefault="0033796B" w:rsidP="0033796B">
      <w:pPr>
        <w:pStyle w:val="NO"/>
      </w:pPr>
      <w:r>
        <w:t xml:space="preserve">NOTE: The interface between </w:t>
      </w:r>
      <w:r>
        <w:rPr>
          <w:lang w:eastAsia="zh-CN"/>
        </w:rPr>
        <w:t>p</w:t>
      </w:r>
      <w:r w:rsidRPr="00343FC5">
        <w:rPr>
          <w:lang w:eastAsia="zh-CN"/>
        </w:rPr>
        <w:t>rovisioning</w:t>
      </w:r>
      <w:r>
        <w:rPr>
          <w:lang w:eastAsia="zh-CN"/>
        </w:rPr>
        <w:t xml:space="preserve"> </w:t>
      </w:r>
      <w:r w:rsidR="00AE4460">
        <w:rPr>
          <w:lang w:eastAsia="zh-CN"/>
        </w:rPr>
        <w:t xml:space="preserve">MnS </w:t>
      </w:r>
      <w:r>
        <w:rPr>
          <w:lang w:eastAsia="zh-CN"/>
        </w:rPr>
        <w:t>and RACH optimization is not subject to standardization.</w:t>
      </w:r>
      <w:bookmarkEnd w:id="275"/>
    </w:p>
    <w:p w:rsidR="00E81EE8" w:rsidRPr="00822982" w:rsidRDefault="00E81EE8" w:rsidP="00E81EE8">
      <w:pPr>
        <w:pStyle w:val="Heading3"/>
      </w:pPr>
      <w:bookmarkStart w:id="279" w:name="_Toc34213850"/>
      <w:bookmarkStart w:id="280" w:name="_Toc49846084"/>
      <w:r w:rsidRPr="00822982">
        <w:t>8.</w:t>
      </w:r>
      <w:r w:rsidR="00F843CA">
        <w:t>2</w:t>
      </w:r>
      <w:r w:rsidRPr="00822982">
        <w:t>.</w:t>
      </w:r>
      <w:r>
        <w:t>2</w:t>
      </w:r>
      <w:r w:rsidRPr="00822982">
        <w:tab/>
      </w:r>
      <w:r w:rsidR="000854E6" w:rsidRPr="000854E6">
        <w:t>MRO (Mobility Robustness Optimisation)</w:t>
      </w:r>
      <w:bookmarkEnd w:id="279"/>
      <w:bookmarkEnd w:id="280"/>
    </w:p>
    <w:p w:rsidR="000854E6" w:rsidRDefault="000854E6" w:rsidP="000854E6">
      <w:pPr>
        <w:rPr>
          <w:lang w:eastAsia="zh-CN"/>
        </w:rPr>
      </w:pPr>
      <w:r w:rsidRPr="00822695">
        <w:t xml:space="preserve">Figure </w:t>
      </w:r>
      <w:r>
        <w:t>8.</w:t>
      </w:r>
      <w:r w:rsidR="00AE4460">
        <w:t>2</w:t>
      </w:r>
      <w:r>
        <w:t>.2</w:t>
      </w:r>
      <w:r w:rsidRPr="00822695">
        <w:t xml:space="preserve">-1 depicts a procedure that describes how </w:t>
      </w:r>
      <w:r>
        <w:t xml:space="preserve">D-SON management </w:t>
      </w:r>
      <w:r w:rsidR="00464FBF">
        <w:t xml:space="preserve">function </w:t>
      </w:r>
      <w:r>
        <w:t xml:space="preserve">can manage the MRO function. </w:t>
      </w:r>
      <w:r>
        <w:rPr>
          <w:lang w:eastAsia="zh-CN"/>
        </w:rPr>
        <w:t xml:space="preserve">It is assumed that the </w:t>
      </w:r>
      <w:r>
        <w:t xml:space="preserve">D-SON </w:t>
      </w:r>
      <w:r>
        <w:rPr>
          <w:lang w:val="en-US" w:bidi="ar-KW"/>
        </w:rPr>
        <w:t xml:space="preserve">management </w:t>
      </w:r>
      <w:r w:rsidR="00464FBF">
        <w:t xml:space="preserve">function </w:t>
      </w:r>
      <w:r>
        <w:t xml:space="preserve">has consumed the performance assurance </w:t>
      </w:r>
      <w:r w:rsidR="00464FBF">
        <w:t xml:space="preserve">MnS </w:t>
      </w:r>
      <w:r>
        <w:t xml:space="preserve">to create PM jobs to </w:t>
      </w:r>
      <w:r>
        <w:rPr>
          <w:lang w:eastAsia="zh-CN"/>
        </w:rPr>
        <w:t>collect handover related measurements.</w:t>
      </w:r>
    </w:p>
    <w:p w:rsidR="000854E6" w:rsidRDefault="000854E6" w:rsidP="000854E6">
      <w:pPr>
        <w:pStyle w:val="TF"/>
      </w:pPr>
    </w:p>
    <w:p w:rsidR="00464FBF" w:rsidRDefault="0030191A" w:rsidP="000854E6">
      <w:pPr>
        <w:pStyle w:val="TF"/>
      </w:pPr>
      <w:r>
        <w:object w:dxaOrig="10301" w:dyaOrig="7511">
          <v:shape id="_x0000_i1032" type="#_x0000_t75" style="width:481.5pt;height:351.5pt" o:ole="">
            <v:imagedata r:id="rId26" o:title=""/>
          </v:shape>
          <o:OLEObject Type="Embed" ProgID="Visio.Drawing.15" ShapeID="_x0000_i1032" DrawAspect="Content" ObjectID="_1660459031" r:id="rId27"/>
        </w:object>
      </w:r>
    </w:p>
    <w:p w:rsidR="000854E6" w:rsidRPr="0028395F" w:rsidRDefault="000854E6" w:rsidP="000854E6">
      <w:pPr>
        <w:pStyle w:val="TF"/>
        <w:rPr>
          <w:lang w:eastAsia="zh-CN"/>
        </w:rPr>
      </w:pPr>
      <w:r w:rsidRPr="0028395F">
        <w:t xml:space="preserve">Figure </w:t>
      </w:r>
      <w:r>
        <w:rPr>
          <w:lang w:eastAsia="zh-CN"/>
        </w:rPr>
        <w:t>8.</w:t>
      </w:r>
      <w:r w:rsidR="00AE4460">
        <w:rPr>
          <w:lang w:eastAsia="zh-CN"/>
        </w:rPr>
        <w:t>2</w:t>
      </w:r>
      <w:r>
        <w:rPr>
          <w:lang w:eastAsia="zh-CN"/>
        </w:rPr>
        <w:t>.2</w:t>
      </w:r>
      <w:r w:rsidRPr="0028395F">
        <w:rPr>
          <w:lang w:eastAsia="zh-CN"/>
        </w:rPr>
        <w:t>-</w:t>
      </w:r>
      <w:r w:rsidRPr="0028395F">
        <w:t xml:space="preserve">1: </w:t>
      </w:r>
      <w:r>
        <w:t>MRO procedure</w:t>
      </w:r>
    </w:p>
    <w:p w:rsidR="000854E6" w:rsidRDefault="000854E6" w:rsidP="000854E6">
      <w:pPr>
        <w:ind w:left="288" w:hanging="288"/>
        <w:rPr>
          <w:lang w:val="en-US"/>
        </w:rPr>
      </w:pPr>
      <w:r>
        <w:rPr>
          <w:lang w:val="en-US"/>
        </w:rPr>
        <w:t xml:space="preserve">1. The </w:t>
      </w:r>
      <w:r>
        <w:t xml:space="preserve">D-SON </w:t>
      </w:r>
      <w:r>
        <w:rPr>
          <w:lang w:val="en-US" w:bidi="ar-KW"/>
        </w:rPr>
        <w:t xml:space="preserve">management </w:t>
      </w:r>
      <w:r w:rsidR="00464FBF">
        <w:rPr>
          <w:lang w:val="en-US" w:bidi="ar-KW"/>
        </w:rPr>
        <w:t xml:space="preserve">function </w:t>
      </w:r>
      <w:r>
        <w:rPr>
          <w:lang w:eastAsia="zh-CN"/>
        </w:rPr>
        <w:t>consumes the p</w:t>
      </w:r>
      <w:r w:rsidRPr="00343FC5">
        <w:rPr>
          <w:lang w:eastAsia="zh-CN"/>
        </w:rPr>
        <w:t xml:space="preserve">rovisioning </w:t>
      </w:r>
      <w:r w:rsidR="00464FBF">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Pr>
          <w:lang w:val="en-US"/>
        </w:rPr>
        <w:t>3</w:t>
      </w:r>
      <w:r w:rsidRPr="00FA706A">
        <w:rPr>
          <w:lang w:val="en-US"/>
        </w:rPr>
        <w:t>])</w:t>
      </w:r>
      <w:r>
        <w:rPr>
          <w:lang w:val="en-US"/>
        </w:rPr>
        <w:t xml:space="preserve"> </w:t>
      </w:r>
      <w:r>
        <w:rPr>
          <w:lang w:eastAsia="zh-CN"/>
        </w:rPr>
        <w:t>to configure targets for the MRO</w:t>
      </w:r>
      <w:r w:rsidRPr="005D21A5">
        <w:rPr>
          <w:lang w:val="en-US"/>
        </w:rPr>
        <w:t xml:space="preserve"> </w:t>
      </w:r>
      <w:r>
        <w:rPr>
          <w:lang w:eastAsia="zh-CN"/>
        </w:rPr>
        <w:t>function</w:t>
      </w:r>
      <w:r>
        <w:rPr>
          <w:lang w:val="en-US"/>
        </w:rPr>
        <w:t>.</w:t>
      </w:r>
    </w:p>
    <w:p w:rsidR="000854E6" w:rsidRDefault="000854E6" w:rsidP="000854E6">
      <w:pPr>
        <w:ind w:left="572" w:hanging="288"/>
        <w:rPr>
          <w:lang w:val="en-US"/>
        </w:rPr>
      </w:pPr>
      <w:r>
        <w:rPr>
          <w:lang w:val="en-US"/>
        </w:rPr>
        <w:t xml:space="preserve">1.a </w:t>
      </w:r>
      <w:r>
        <w:rPr>
          <w:lang w:eastAsia="zh-CN"/>
        </w:rPr>
        <w:t>The p</w:t>
      </w:r>
      <w:r w:rsidRPr="00343FC5">
        <w:rPr>
          <w:lang w:eastAsia="zh-CN"/>
        </w:rPr>
        <w:t>rovisioning</w:t>
      </w:r>
      <w:r>
        <w:rPr>
          <w:lang w:eastAsia="zh-CN"/>
        </w:rPr>
        <w:t xml:space="preserve"> </w:t>
      </w:r>
      <w:r w:rsidR="00464FBF">
        <w:rPr>
          <w:lang w:eastAsia="zh-CN"/>
        </w:rPr>
        <w:t xml:space="preserve">MnS </w:t>
      </w:r>
      <w:r>
        <w:rPr>
          <w:lang w:eastAsia="zh-CN"/>
        </w:rPr>
        <w:t>sets the targets for MRO</w:t>
      </w:r>
      <w:r w:rsidRPr="005D21A5">
        <w:rPr>
          <w:lang w:val="en-US"/>
        </w:rPr>
        <w:t xml:space="preserve"> </w:t>
      </w:r>
      <w:r>
        <w:rPr>
          <w:lang w:eastAsia="zh-CN"/>
        </w:rPr>
        <w:t xml:space="preserve">function (NOTE). </w:t>
      </w:r>
    </w:p>
    <w:p w:rsidR="0030191A" w:rsidRDefault="0030191A" w:rsidP="0030191A">
      <w:pPr>
        <w:ind w:left="288" w:hanging="288"/>
        <w:rPr>
          <w:lang w:val="en-US"/>
        </w:rPr>
      </w:pPr>
      <w:r>
        <w:rPr>
          <w:lang w:val="en-US"/>
        </w:rPr>
        <w:t xml:space="preserve">2. The </w:t>
      </w:r>
      <w:r>
        <w:rPr>
          <w:lang w:eastAsia="zh-CN"/>
        </w:rPr>
        <w:t>MRO</w:t>
      </w:r>
      <w:r w:rsidRPr="005D21A5">
        <w:rPr>
          <w:lang w:val="en-US"/>
        </w:rPr>
        <w:t xml:space="preserve"> </w:t>
      </w:r>
      <w:r>
        <w:rPr>
          <w:lang w:val="en-US" w:bidi="ar-KW"/>
        </w:rPr>
        <w:t xml:space="preserve">management </w:t>
      </w:r>
      <w:r w:rsidRPr="005D21A5">
        <w:rPr>
          <w:lang w:val="en-US"/>
        </w:rPr>
        <w:t>function</w:t>
      </w:r>
      <w:r>
        <w:rPr>
          <w:lang w:val="en-US"/>
        </w:rPr>
        <w:t xml:space="preserve"> </w:t>
      </w:r>
      <w:r>
        <w:rPr>
          <w:lang w:eastAsia="zh-CN"/>
        </w:rPr>
        <w:t>consumes the management service for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ranges of handover parameters</w:t>
      </w:r>
      <w:r>
        <w:rPr>
          <w:lang w:val="en-US"/>
        </w:rPr>
        <w:t>.</w:t>
      </w:r>
      <w:r w:rsidRPr="007E4B75">
        <w:rPr>
          <w:lang w:val="en-US"/>
        </w:rPr>
        <w:t xml:space="preserve"> </w:t>
      </w:r>
    </w:p>
    <w:p w:rsidR="0030191A" w:rsidRDefault="0030191A" w:rsidP="0030191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sets the ranges for MRO</w:t>
      </w:r>
      <w:r w:rsidRPr="005D21A5">
        <w:rPr>
          <w:lang w:val="en-US"/>
        </w:rPr>
        <w:t xml:space="preserve"> </w:t>
      </w:r>
      <w:r>
        <w:rPr>
          <w:lang w:eastAsia="zh-CN"/>
        </w:rPr>
        <w:t>function (NOTE).</w:t>
      </w:r>
    </w:p>
    <w:p w:rsidR="0030191A" w:rsidRDefault="0030191A" w:rsidP="0030191A">
      <w:pPr>
        <w:ind w:left="288" w:hanging="288"/>
        <w:rPr>
          <w:lang w:val="en-US"/>
        </w:rPr>
      </w:pPr>
      <w:r>
        <w:rPr>
          <w:lang w:val="en-US"/>
        </w:rPr>
        <w:t xml:space="preserve">3. The </w:t>
      </w:r>
      <w:r>
        <w:rPr>
          <w:lang w:eastAsia="zh-CN"/>
        </w:rPr>
        <w:t>MRO</w:t>
      </w:r>
      <w:r w:rsidRPr="005D21A5">
        <w:rPr>
          <w:lang w:val="en-US"/>
        </w:rPr>
        <w:t xml:space="preserve"> </w:t>
      </w:r>
      <w:r>
        <w:rPr>
          <w:lang w:val="en-US" w:bidi="ar-KW"/>
        </w:rPr>
        <w:t xml:space="preserve">management </w:t>
      </w:r>
      <w:r w:rsidRPr="005D21A5">
        <w:rPr>
          <w:lang w:val="en-US"/>
        </w:rPr>
        <w:t>function</w:t>
      </w:r>
      <w:r>
        <w:rPr>
          <w:lang w:val="en-US"/>
        </w:rPr>
        <w:t xml:space="preserve"> </w:t>
      </w:r>
      <w:r>
        <w:rPr>
          <w:lang w:eastAsia="zh-CN"/>
        </w:rPr>
        <w:t>consumes the management service for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configure the MRO control parameters (e.g. </w:t>
      </w:r>
      <w:r>
        <w:t>Maximum deviation of Handover Trigger, Minimum time between Handover Trigger changes)</w:t>
      </w:r>
      <w:r>
        <w:rPr>
          <w:lang w:val="en-US"/>
        </w:rPr>
        <w:t>.</w:t>
      </w:r>
      <w:r w:rsidRPr="007E4B75">
        <w:rPr>
          <w:lang w:val="en-US"/>
        </w:rPr>
        <w:t xml:space="preserve"> </w:t>
      </w:r>
    </w:p>
    <w:p w:rsidR="0030191A" w:rsidRDefault="0030191A" w:rsidP="0030191A">
      <w:pPr>
        <w:ind w:left="572" w:hanging="288"/>
        <w:rPr>
          <w:lang w:val="en-US"/>
        </w:rPr>
      </w:pPr>
      <w:r>
        <w:rPr>
          <w:lang w:val="en-US"/>
        </w:rPr>
        <w:t xml:space="preserve">3.a </w:t>
      </w:r>
      <w:r>
        <w:rPr>
          <w:lang w:eastAsia="zh-CN"/>
        </w:rPr>
        <w:t>The MnS of p</w:t>
      </w:r>
      <w:r w:rsidRPr="00343FC5">
        <w:rPr>
          <w:lang w:eastAsia="zh-CN"/>
        </w:rPr>
        <w:t>rovisioning</w:t>
      </w:r>
      <w:r>
        <w:rPr>
          <w:lang w:eastAsia="zh-CN"/>
        </w:rPr>
        <w:t xml:space="preserve"> sets the MRO control parameters for MRO</w:t>
      </w:r>
      <w:r w:rsidRPr="005D21A5">
        <w:rPr>
          <w:lang w:val="en-US"/>
        </w:rPr>
        <w:t xml:space="preserve"> </w:t>
      </w:r>
      <w:r>
        <w:rPr>
          <w:lang w:eastAsia="zh-CN"/>
        </w:rPr>
        <w:t>function (NOTE).</w:t>
      </w:r>
    </w:p>
    <w:p w:rsidR="000854E6" w:rsidRDefault="0030191A" w:rsidP="000854E6">
      <w:pPr>
        <w:ind w:left="288" w:hanging="288"/>
        <w:rPr>
          <w:lang w:val="en-US"/>
        </w:rPr>
      </w:pPr>
      <w:r>
        <w:rPr>
          <w:lang w:val="en-US"/>
        </w:rPr>
        <w:t>4</w:t>
      </w:r>
      <w:r w:rsidR="000854E6">
        <w:rPr>
          <w:lang w:val="en-US"/>
        </w:rPr>
        <w:t xml:space="preserve">. The </w:t>
      </w:r>
      <w:r w:rsidR="000854E6">
        <w:t xml:space="preserve">D-SON </w:t>
      </w:r>
      <w:r w:rsidR="000854E6">
        <w:rPr>
          <w:lang w:val="en-US"/>
        </w:rPr>
        <w:t xml:space="preserve">management </w:t>
      </w:r>
      <w:r w:rsidR="00464FBF">
        <w:rPr>
          <w:lang w:val="en-US" w:bidi="ar-KW"/>
        </w:rPr>
        <w:t xml:space="preserve">function </w:t>
      </w:r>
      <w:r w:rsidR="000854E6">
        <w:rPr>
          <w:lang w:eastAsia="zh-CN"/>
        </w:rPr>
        <w:t>consumes the NF p</w:t>
      </w:r>
      <w:r w:rsidR="000854E6" w:rsidRPr="00343FC5">
        <w:rPr>
          <w:lang w:eastAsia="zh-CN"/>
        </w:rPr>
        <w:t xml:space="preserve">rovisioning </w:t>
      </w:r>
      <w:r w:rsidR="00464FBF">
        <w:rPr>
          <w:lang w:eastAsia="zh-CN"/>
        </w:rPr>
        <w:t xml:space="preserve">MnS </w:t>
      </w:r>
      <w:r w:rsidR="000854E6">
        <w:rPr>
          <w:lang w:eastAsia="zh-CN"/>
        </w:rPr>
        <w:t xml:space="preserve">with </w:t>
      </w:r>
      <w:r w:rsidR="000854E6" w:rsidRPr="00343F37">
        <w:rPr>
          <w:i/>
          <w:lang w:eastAsia="zh-CN"/>
        </w:rPr>
        <w:t>modifyMOIAttributes</w:t>
      </w:r>
      <w:r w:rsidR="000854E6" w:rsidRPr="00343FC5">
        <w:rPr>
          <w:rFonts w:ascii="Arial" w:hAnsi="Arial" w:cs="Arial"/>
          <w:sz w:val="18"/>
          <w:lang w:eastAsia="zh-CN"/>
        </w:rPr>
        <w:t xml:space="preserve"> </w:t>
      </w:r>
      <w:r w:rsidR="000854E6" w:rsidRPr="00343F37">
        <w:rPr>
          <w:lang w:eastAsia="zh-CN"/>
        </w:rPr>
        <w:t xml:space="preserve">operation </w:t>
      </w:r>
      <w:r w:rsidR="000854E6">
        <w:rPr>
          <w:lang w:eastAsia="zh-CN"/>
        </w:rPr>
        <w:t>to enable the MRO</w:t>
      </w:r>
      <w:r w:rsidR="000854E6" w:rsidRPr="005D21A5">
        <w:rPr>
          <w:lang w:val="en-US"/>
        </w:rPr>
        <w:t xml:space="preserve"> </w:t>
      </w:r>
      <w:r w:rsidR="000854E6">
        <w:rPr>
          <w:lang w:val="en-US"/>
        </w:rPr>
        <w:t>function for a given NR cell</w:t>
      </w:r>
      <w:r w:rsidR="002106CF">
        <w:rPr>
          <w:lang w:val="en-US"/>
        </w:rPr>
        <w:t xml:space="preserve"> </w:t>
      </w:r>
      <w:r w:rsidR="002106CF">
        <w:rPr>
          <w:color w:val="FF0000"/>
          <w:u w:val="single"/>
        </w:rPr>
        <w:t>if it is not enabled</w:t>
      </w:r>
      <w:r w:rsidR="000854E6">
        <w:rPr>
          <w:lang w:val="en-US"/>
        </w:rPr>
        <w:t>.</w:t>
      </w:r>
      <w:r w:rsidR="000854E6" w:rsidRPr="007E4B75">
        <w:rPr>
          <w:lang w:val="en-US"/>
        </w:rPr>
        <w:t xml:space="preserve"> </w:t>
      </w:r>
    </w:p>
    <w:p w:rsidR="000854E6" w:rsidRDefault="0030191A" w:rsidP="000854E6">
      <w:pPr>
        <w:ind w:left="572" w:hanging="288"/>
        <w:rPr>
          <w:lang w:val="en-US"/>
        </w:rPr>
      </w:pPr>
      <w:r>
        <w:rPr>
          <w:lang w:val="en-US"/>
        </w:rPr>
        <w:t>4</w:t>
      </w:r>
      <w:r w:rsidR="000854E6">
        <w:rPr>
          <w:lang w:val="en-US"/>
        </w:rPr>
        <w:t xml:space="preserve">.a </w:t>
      </w:r>
      <w:r w:rsidR="000854E6">
        <w:rPr>
          <w:lang w:eastAsia="zh-CN"/>
        </w:rPr>
        <w:t>The p</w:t>
      </w:r>
      <w:r w:rsidR="000854E6" w:rsidRPr="00343FC5">
        <w:rPr>
          <w:lang w:eastAsia="zh-CN"/>
        </w:rPr>
        <w:t>rovisioning</w:t>
      </w:r>
      <w:r w:rsidR="000854E6">
        <w:rPr>
          <w:lang w:eastAsia="zh-CN"/>
        </w:rPr>
        <w:t xml:space="preserve"> </w:t>
      </w:r>
      <w:r w:rsidR="00464FBF">
        <w:rPr>
          <w:lang w:eastAsia="zh-CN"/>
        </w:rPr>
        <w:t xml:space="preserve">MnS </w:t>
      </w:r>
      <w:r w:rsidR="000854E6">
        <w:rPr>
          <w:lang w:eastAsia="zh-CN"/>
        </w:rPr>
        <w:t>enables the MRO</w:t>
      </w:r>
      <w:r w:rsidR="000854E6" w:rsidRPr="005D21A5">
        <w:rPr>
          <w:lang w:val="en-US"/>
        </w:rPr>
        <w:t xml:space="preserve"> </w:t>
      </w:r>
      <w:r w:rsidR="000854E6">
        <w:rPr>
          <w:lang w:eastAsia="zh-CN"/>
        </w:rPr>
        <w:t>function (NOTE).</w:t>
      </w:r>
    </w:p>
    <w:p w:rsidR="000854E6" w:rsidRPr="007E4B75" w:rsidRDefault="0030191A" w:rsidP="000854E6">
      <w:pPr>
        <w:ind w:left="288" w:hanging="288"/>
        <w:rPr>
          <w:lang w:val="en-US"/>
        </w:rPr>
      </w:pPr>
      <w:r>
        <w:rPr>
          <w:lang w:val="en-US"/>
        </w:rPr>
        <w:t>5</w:t>
      </w:r>
      <w:r w:rsidR="000854E6">
        <w:rPr>
          <w:lang w:val="en-US"/>
        </w:rPr>
        <w:t xml:space="preserve">. </w:t>
      </w:r>
      <w:r w:rsidR="000854E6">
        <w:rPr>
          <w:lang w:eastAsia="zh-CN"/>
        </w:rPr>
        <w:t>The MRO</w:t>
      </w:r>
      <w:r w:rsidR="000854E6" w:rsidRPr="005D21A5">
        <w:rPr>
          <w:lang w:val="en-US"/>
        </w:rPr>
        <w:t xml:space="preserve"> </w:t>
      </w:r>
      <w:r w:rsidR="000854E6">
        <w:rPr>
          <w:lang w:val="en-US"/>
        </w:rPr>
        <w:t xml:space="preserve">function receives </w:t>
      </w:r>
      <w:r w:rsidR="000854E6">
        <w:rPr>
          <w:lang w:eastAsia="zh-CN"/>
        </w:rPr>
        <w:t xml:space="preserve">MRO information reports from UE(s), and analyses them to </w:t>
      </w:r>
      <w:r w:rsidR="000854E6">
        <w:t xml:space="preserve">determine the actions to optimize the </w:t>
      </w:r>
      <w:r w:rsidR="000854E6">
        <w:rPr>
          <w:lang w:eastAsia="zh-CN"/>
        </w:rPr>
        <w:t>MRO</w:t>
      </w:r>
      <w:r w:rsidR="000854E6" w:rsidRPr="005D21A5">
        <w:rPr>
          <w:lang w:val="en-US"/>
        </w:rPr>
        <w:t xml:space="preserve"> </w:t>
      </w:r>
      <w:r w:rsidR="000854E6">
        <w:t xml:space="preserve">performance.  </w:t>
      </w:r>
      <w:r w:rsidR="000854E6">
        <w:rPr>
          <w:lang w:eastAsia="zh-CN"/>
        </w:rPr>
        <w:t>fI the performance does not meet the targets</w:t>
      </w:r>
      <w:r w:rsidR="000854E6">
        <w:t>, it updates the handover parameters.</w:t>
      </w:r>
    </w:p>
    <w:p w:rsidR="000854E6" w:rsidRDefault="0030191A" w:rsidP="000854E6">
      <w:pPr>
        <w:ind w:left="288" w:hanging="288"/>
        <w:rPr>
          <w:lang w:eastAsia="zh-CN"/>
        </w:rPr>
      </w:pPr>
      <w:r>
        <w:rPr>
          <w:lang w:val="en-US" w:eastAsia="zh-CN"/>
        </w:rPr>
        <w:t>6</w:t>
      </w:r>
      <w:r w:rsidR="000854E6">
        <w:rPr>
          <w:lang w:val="en-US" w:eastAsia="zh-CN"/>
        </w:rPr>
        <w:t xml:space="preserve">. </w:t>
      </w:r>
      <w:r w:rsidR="000854E6">
        <w:rPr>
          <w:lang w:val="en-US"/>
        </w:rPr>
        <w:t xml:space="preserve">The </w:t>
      </w:r>
      <w:r w:rsidR="000854E6">
        <w:t xml:space="preserve">D-SON </w:t>
      </w:r>
      <w:r w:rsidR="000854E6">
        <w:rPr>
          <w:lang w:val="en-US"/>
        </w:rPr>
        <w:t xml:space="preserve">management </w:t>
      </w:r>
      <w:r w:rsidR="00464FBF">
        <w:rPr>
          <w:lang w:val="en-US" w:bidi="ar-KW"/>
        </w:rPr>
        <w:t xml:space="preserve">function </w:t>
      </w:r>
      <w:r w:rsidR="000854E6">
        <w:rPr>
          <w:lang w:val="en-US"/>
        </w:rPr>
        <w:t xml:space="preserve">collects </w:t>
      </w:r>
      <w:r w:rsidR="000854E6">
        <w:rPr>
          <w:lang w:eastAsia="zh-CN"/>
        </w:rPr>
        <w:t>MRO</w:t>
      </w:r>
      <w:r w:rsidR="000854E6" w:rsidRPr="005D21A5">
        <w:rPr>
          <w:lang w:val="en-US"/>
        </w:rPr>
        <w:t xml:space="preserve"> </w:t>
      </w:r>
      <w:r w:rsidR="000854E6">
        <w:rPr>
          <w:lang w:eastAsia="zh-CN"/>
        </w:rPr>
        <w:t xml:space="preserve">related performance measurements. </w:t>
      </w:r>
    </w:p>
    <w:p w:rsidR="000854E6" w:rsidRDefault="0030191A" w:rsidP="000854E6">
      <w:pPr>
        <w:ind w:left="288" w:hanging="288"/>
        <w:rPr>
          <w:lang w:eastAsia="zh-CN"/>
        </w:rPr>
      </w:pPr>
      <w:r>
        <w:rPr>
          <w:lang w:val="en-US"/>
        </w:rPr>
        <w:t>7</w:t>
      </w:r>
      <w:r w:rsidR="000854E6">
        <w:rPr>
          <w:lang w:val="en-US"/>
        </w:rPr>
        <w:t xml:space="preserve">. The </w:t>
      </w:r>
      <w:r w:rsidR="000854E6">
        <w:t xml:space="preserve">D-SON </w:t>
      </w:r>
      <w:r w:rsidR="000854E6">
        <w:rPr>
          <w:lang w:val="en-US"/>
        </w:rPr>
        <w:t xml:space="preserve">management </w:t>
      </w:r>
      <w:r w:rsidR="00464FBF">
        <w:rPr>
          <w:lang w:val="en-US" w:bidi="ar-KW"/>
        </w:rPr>
        <w:t xml:space="preserve">function </w:t>
      </w:r>
      <w:r w:rsidR="000854E6">
        <w:rPr>
          <w:lang w:eastAsia="zh-CN"/>
        </w:rPr>
        <w:t>analyses the measurements to evaluate the MRO</w:t>
      </w:r>
      <w:r w:rsidR="000854E6" w:rsidRPr="005D21A5">
        <w:rPr>
          <w:lang w:val="en-US"/>
        </w:rPr>
        <w:t xml:space="preserve"> </w:t>
      </w:r>
      <w:r w:rsidR="000854E6">
        <w:rPr>
          <w:lang w:eastAsia="zh-CN"/>
        </w:rPr>
        <w:t>performance,</w:t>
      </w:r>
    </w:p>
    <w:p w:rsidR="000854E6" w:rsidRDefault="0030191A" w:rsidP="000854E6">
      <w:pPr>
        <w:ind w:left="288" w:hanging="288"/>
        <w:rPr>
          <w:lang w:val="en-US"/>
        </w:rPr>
      </w:pPr>
      <w:r>
        <w:rPr>
          <w:lang w:eastAsia="zh-CN"/>
        </w:rPr>
        <w:t>8</w:t>
      </w:r>
      <w:r w:rsidR="000854E6">
        <w:rPr>
          <w:lang w:eastAsia="zh-CN"/>
        </w:rPr>
        <w:t xml:space="preserve">.  </w:t>
      </w:r>
      <w:r w:rsidR="000854E6">
        <w:rPr>
          <w:lang w:val="en-US"/>
        </w:rPr>
        <w:t xml:space="preserve">The </w:t>
      </w:r>
      <w:r w:rsidR="000854E6">
        <w:t xml:space="preserve">D-SON </w:t>
      </w:r>
      <w:r w:rsidR="000854E6">
        <w:rPr>
          <w:lang w:val="en-US"/>
        </w:rPr>
        <w:t xml:space="preserve">management </w:t>
      </w:r>
      <w:r w:rsidR="00464FBF">
        <w:rPr>
          <w:lang w:val="en-US" w:bidi="ar-KW"/>
        </w:rPr>
        <w:t xml:space="preserve">function </w:t>
      </w:r>
      <w:r w:rsidR="00574CF1" w:rsidRPr="00864F7B">
        <w:rPr>
          <w:lang w:eastAsia="zh-CN"/>
        </w:rPr>
        <w:t>performs one of the following actions, when the MRO performance does not meet the targets</w:t>
      </w:r>
      <w:r w:rsidR="00574CF1">
        <w:rPr>
          <w:lang w:eastAsia="zh-CN"/>
        </w:rPr>
        <w:t>:</w:t>
      </w:r>
    </w:p>
    <w:p w:rsidR="00574CF1" w:rsidRDefault="00574CF1" w:rsidP="00574CF1">
      <w:pPr>
        <w:ind w:left="288" w:hanging="4"/>
        <w:rPr>
          <w:lang w:val="en-US"/>
        </w:rPr>
      </w:pPr>
      <w:r>
        <w:rPr>
          <w:lang w:eastAsia="zh-CN"/>
        </w:rPr>
        <w:lastRenderedPageBreak/>
        <w:t>8.1.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targets of the MRO</w:t>
      </w:r>
      <w:r>
        <w:rPr>
          <w:lang w:val="en-US"/>
        </w:rPr>
        <w:t xml:space="preserve"> </w:t>
      </w:r>
      <w:r>
        <w:rPr>
          <w:lang w:eastAsia="zh-CN"/>
        </w:rPr>
        <w:t>function;</w:t>
      </w:r>
      <w:r w:rsidRPr="007A3E1A">
        <w:rPr>
          <w:lang w:val="en-US"/>
        </w:rPr>
        <w:t xml:space="preserve"> </w:t>
      </w:r>
    </w:p>
    <w:p w:rsidR="00574CF1" w:rsidRDefault="00574CF1" w:rsidP="00574CF1">
      <w:pPr>
        <w:ind w:left="572" w:hanging="4"/>
        <w:rPr>
          <w:lang w:val="en-US"/>
        </w:rPr>
      </w:pPr>
      <w:r>
        <w:rPr>
          <w:lang w:val="en-US"/>
        </w:rPr>
        <w:t xml:space="preserve">8.1.a </w:t>
      </w:r>
      <w:r>
        <w:rPr>
          <w:lang w:eastAsia="zh-CN"/>
        </w:rPr>
        <w:t>The MnS of p</w:t>
      </w:r>
      <w:r w:rsidRPr="00343FC5">
        <w:rPr>
          <w:lang w:eastAsia="zh-CN"/>
        </w:rPr>
        <w:t>rovisioning</w:t>
      </w:r>
      <w:r>
        <w:rPr>
          <w:lang w:eastAsia="zh-CN"/>
        </w:rPr>
        <w:t xml:space="preserve"> updates the targets for MRO</w:t>
      </w:r>
      <w:r w:rsidRPr="005D21A5">
        <w:rPr>
          <w:lang w:val="en-US"/>
        </w:rPr>
        <w:t xml:space="preserve"> </w:t>
      </w:r>
      <w:r>
        <w:rPr>
          <w:lang w:eastAsia="zh-CN"/>
        </w:rPr>
        <w:t>function (NOTE).</w:t>
      </w:r>
    </w:p>
    <w:p w:rsidR="00574CF1" w:rsidRDefault="00574CF1" w:rsidP="00574CF1">
      <w:pPr>
        <w:ind w:left="572" w:hanging="288"/>
        <w:rPr>
          <w:lang w:eastAsia="zh-CN"/>
        </w:rPr>
      </w:pPr>
      <w:r>
        <w:rPr>
          <w:lang w:eastAsia="zh-CN"/>
        </w:rPr>
        <w:t>8.2.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ranges of the handover parameters;</w:t>
      </w:r>
    </w:p>
    <w:p w:rsidR="00574CF1" w:rsidRDefault="00574CF1" w:rsidP="00574CF1">
      <w:pPr>
        <w:ind w:left="572" w:hanging="4"/>
        <w:rPr>
          <w:lang w:val="en-US"/>
        </w:rPr>
      </w:pPr>
      <w:r>
        <w:rPr>
          <w:lang w:val="en-US"/>
        </w:rPr>
        <w:t xml:space="preserve">8.2.a </w:t>
      </w:r>
      <w:r>
        <w:rPr>
          <w:lang w:eastAsia="zh-CN"/>
        </w:rPr>
        <w:t>The MnS of p</w:t>
      </w:r>
      <w:r w:rsidRPr="00343FC5">
        <w:rPr>
          <w:lang w:eastAsia="zh-CN"/>
        </w:rPr>
        <w:t>rovisioning</w:t>
      </w:r>
      <w:r>
        <w:rPr>
          <w:lang w:eastAsia="zh-CN"/>
        </w:rPr>
        <w:t xml:space="preserve"> updates the ranges of the handover parameters (NOTE).</w:t>
      </w:r>
    </w:p>
    <w:p w:rsidR="00574CF1" w:rsidRDefault="00574CF1" w:rsidP="00574CF1">
      <w:pPr>
        <w:ind w:left="572" w:hanging="288"/>
        <w:rPr>
          <w:lang w:eastAsia="zh-CN"/>
        </w:rPr>
      </w:pPr>
      <w:r>
        <w:rPr>
          <w:lang w:eastAsia="zh-CN"/>
        </w:rPr>
        <w:t>8.3.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control parameters;</w:t>
      </w:r>
    </w:p>
    <w:p w:rsidR="00574CF1" w:rsidRDefault="00574CF1" w:rsidP="00574CF1">
      <w:pPr>
        <w:ind w:left="572" w:hanging="4"/>
        <w:rPr>
          <w:lang w:eastAsia="zh-CN"/>
        </w:rPr>
      </w:pPr>
      <w:r>
        <w:rPr>
          <w:lang w:val="en-US"/>
        </w:rPr>
        <w:t xml:space="preserve">8.3.a </w:t>
      </w:r>
      <w:r>
        <w:rPr>
          <w:lang w:eastAsia="zh-CN"/>
        </w:rPr>
        <w:t>The MnS of p</w:t>
      </w:r>
      <w:r w:rsidRPr="00343FC5">
        <w:rPr>
          <w:lang w:eastAsia="zh-CN"/>
        </w:rPr>
        <w:t>rovisioning</w:t>
      </w:r>
      <w:r>
        <w:rPr>
          <w:lang w:eastAsia="zh-CN"/>
        </w:rPr>
        <w:t xml:space="preserve"> updates the control</w:t>
      </w:r>
      <w:r w:rsidR="00BA2C12">
        <w:rPr>
          <w:lang w:eastAsia="zh-CN"/>
        </w:rPr>
        <w:t xml:space="preserve"> </w:t>
      </w:r>
      <w:r>
        <w:rPr>
          <w:lang w:eastAsia="zh-CN"/>
        </w:rPr>
        <w:t>parameters (NOTE).</w:t>
      </w:r>
    </w:p>
    <w:p w:rsidR="000854E6" w:rsidRDefault="000854E6" w:rsidP="000854E6">
      <w:pPr>
        <w:pStyle w:val="NO"/>
      </w:pPr>
      <w:r>
        <w:t xml:space="preserve">NOTE: The interface between </w:t>
      </w:r>
      <w:r>
        <w:rPr>
          <w:lang w:eastAsia="zh-CN"/>
        </w:rPr>
        <w:t>p</w:t>
      </w:r>
      <w:r w:rsidRPr="00343FC5">
        <w:rPr>
          <w:lang w:eastAsia="zh-CN"/>
        </w:rPr>
        <w:t>rovisioning</w:t>
      </w:r>
      <w:r>
        <w:rPr>
          <w:lang w:eastAsia="zh-CN"/>
        </w:rPr>
        <w:t xml:space="preserve"> </w:t>
      </w:r>
      <w:r w:rsidR="00464FBF">
        <w:rPr>
          <w:lang w:eastAsia="zh-CN"/>
        </w:rPr>
        <w:t xml:space="preserve">MnS </w:t>
      </w:r>
      <w:r>
        <w:rPr>
          <w:lang w:eastAsia="zh-CN"/>
        </w:rPr>
        <w:t>and MRO function is not subject to standardization.</w:t>
      </w:r>
    </w:p>
    <w:p w:rsidR="00F843CA" w:rsidRDefault="00F843CA" w:rsidP="00F843CA">
      <w:pPr>
        <w:pStyle w:val="Heading3"/>
      </w:pPr>
      <w:bookmarkStart w:id="281" w:name="_Toc34213851"/>
      <w:bookmarkStart w:id="282" w:name="_Toc49846085"/>
      <w:r>
        <w:t>8</w:t>
      </w:r>
      <w:r w:rsidRPr="00CD7824">
        <w:t>.</w:t>
      </w:r>
      <w:r>
        <w:t>2.3</w:t>
      </w:r>
      <w:r w:rsidRPr="00CD7824">
        <w:tab/>
      </w:r>
      <w:r>
        <w:t>PCI configuration</w:t>
      </w:r>
      <w:bookmarkEnd w:id="281"/>
      <w:bookmarkEnd w:id="282"/>
    </w:p>
    <w:p w:rsidR="00F843CA" w:rsidRDefault="00F843CA" w:rsidP="00F843CA">
      <w:pPr>
        <w:pStyle w:val="Heading4"/>
      </w:pPr>
      <w:bookmarkStart w:id="283" w:name="_Toc34213852"/>
      <w:bookmarkStart w:id="284" w:name="_Toc49846086"/>
      <w:r>
        <w:t>8</w:t>
      </w:r>
      <w:r w:rsidRPr="00CD7824">
        <w:t>.</w:t>
      </w:r>
      <w:r>
        <w:t>2.3.1</w:t>
      </w:r>
      <w:r w:rsidRPr="00CD7824">
        <w:tab/>
      </w:r>
      <w:r>
        <w:t>Initial PCI configuration</w:t>
      </w:r>
      <w:bookmarkEnd w:id="283"/>
      <w:bookmarkEnd w:id="284"/>
    </w:p>
    <w:p w:rsidR="00F843CA" w:rsidRDefault="00F843CA" w:rsidP="00F843CA">
      <w:r w:rsidRPr="00822695">
        <w:t xml:space="preserve">Figure </w:t>
      </w:r>
      <w:r>
        <w:t>8.2.3.1</w:t>
      </w:r>
      <w:r w:rsidRPr="00822695">
        <w:t xml:space="preserve">-1 depicts a procedure that describes how </w:t>
      </w:r>
      <w:r>
        <w:rPr>
          <w:lang w:eastAsia="zh-CN"/>
        </w:rPr>
        <w:t xml:space="preserve">D-SON </w:t>
      </w:r>
      <w:r>
        <w:t xml:space="preserve">management </w:t>
      </w:r>
      <w:r>
        <w:rPr>
          <w:lang w:val="en-US"/>
        </w:rPr>
        <w:t xml:space="preserve">function </w:t>
      </w:r>
      <w:r>
        <w:t>can manage the PCI configuration (D-SON) function to assign the PCI values to NR cells the first time.</w:t>
      </w:r>
    </w:p>
    <w:p w:rsidR="00F843CA" w:rsidRDefault="00F843CA" w:rsidP="00F843CA">
      <w:pPr>
        <w:spacing w:after="0"/>
      </w:pPr>
      <w:r>
        <w:t xml:space="preserve"> </w:t>
      </w:r>
    </w:p>
    <w:p w:rsidR="00F843CA" w:rsidRDefault="00F843CA" w:rsidP="00F843CA">
      <w:pPr>
        <w:pStyle w:val="TF"/>
      </w:pPr>
      <w:r>
        <w:object w:dxaOrig="7960" w:dyaOrig="3820">
          <v:shape id="_x0000_i1033" type="#_x0000_t75" style="width:397.5pt;height:191pt" o:ole="">
            <v:imagedata r:id="rId28" o:title=""/>
          </v:shape>
          <o:OLEObject Type="Embed" ProgID="Visio.Drawing.15" ShapeID="_x0000_i1033" DrawAspect="Content" ObjectID="_1660459032" r:id="rId29"/>
        </w:object>
      </w:r>
    </w:p>
    <w:p w:rsidR="00F843CA" w:rsidRPr="0028395F" w:rsidRDefault="00F843CA" w:rsidP="00F843CA">
      <w:pPr>
        <w:pStyle w:val="TF"/>
        <w:rPr>
          <w:lang w:eastAsia="zh-CN"/>
        </w:rPr>
      </w:pPr>
      <w:r w:rsidRPr="0028395F">
        <w:t xml:space="preserve">Figure </w:t>
      </w:r>
      <w:r>
        <w:rPr>
          <w:lang w:eastAsia="zh-CN"/>
        </w:rPr>
        <w:t>8.2.3.1</w:t>
      </w:r>
      <w:r w:rsidRPr="0028395F">
        <w:rPr>
          <w:lang w:eastAsia="zh-CN"/>
        </w:rPr>
        <w:t>-</w:t>
      </w:r>
      <w:r w:rsidRPr="0028395F">
        <w:t xml:space="preserve">1: </w:t>
      </w:r>
      <w:r>
        <w:t>Initial PCI configuration procedure</w:t>
      </w:r>
    </w:p>
    <w:p w:rsidR="00F843CA" w:rsidRDefault="00F843CA" w:rsidP="00F843CA">
      <w:pPr>
        <w:ind w:left="288" w:hanging="288"/>
        <w:rPr>
          <w:lang w:val="en-US"/>
        </w:rPr>
      </w:pPr>
      <w:bookmarkStart w:id="285" w:name="_Hlk22547395"/>
      <w:r>
        <w:rPr>
          <w:lang w:val="en-US"/>
        </w:rPr>
        <w:t xml:space="preserve">1. The </w:t>
      </w:r>
      <w:r>
        <w:rPr>
          <w:lang w:eastAsia="zh-CN"/>
        </w:rPr>
        <w:t>D-SON</w:t>
      </w:r>
      <w:r w:rsidRPr="005D21A5">
        <w:rPr>
          <w:lang w:val="en-US"/>
        </w:rPr>
        <w:t xml:space="preserve"> </w:t>
      </w:r>
      <w:r>
        <w:rPr>
          <w:lang w:val="en-US"/>
        </w:rPr>
        <w:t xml:space="preserve">management function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PCI list for NR cell(s)</w:t>
      </w:r>
      <w:r>
        <w:rPr>
          <w:lang w:val="en-US"/>
        </w:rPr>
        <w:t>.</w:t>
      </w:r>
    </w:p>
    <w:p w:rsidR="00F843CA" w:rsidRDefault="00F843CA" w:rsidP="00F843CA">
      <w:pPr>
        <w:ind w:left="572" w:hanging="288"/>
        <w:rPr>
          <w:lang w:val="en-US"/>
        </w:rPr>
      </w:pPr>
      <w:r>
        <w:rPr>
          <w:lang w:val="en-US"/>
        </w:rPr>
        <w:t xml:space="preserve">1.a </w:t>
      </w:r>
      <w:r>
        <w:rPr>
          <w:lang w:eastAsia="zh-CN"/>
        </w:rPr>
        <w:t>The MnS of p</w:t>
      </w:r>
      <w:r w:rsidRPr="00343FC5">
        <w:rPr>
          <w:lang w:eastAsia="zh-CN"/>
        </w:rPr>
        <w:t>rovisioning</w:t>
      </w:r>
      <w:r>
        <w:rPr>
          <w:lang w:eastAsia="zh-CN"/>
        </w:rPr>
        <w:t xml:space="preserve"> sets the PCI list at the PCI configuration </w:t>
      </w:r>
      <w:r>
        <w:rPr>
          <w:lang w:val="en-US" w:bidi="ar-KW"/>
        </w:rPr>
        <w:t xml:space="preserve">(D-SON) </w:t>
      </w:r>
      <w:r>
        <w:rPr>
          <w:lang w:eastAsia="zh-CN"/>
        </w:rPr>
        <w:t>function (NOTE)</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D-SON</w:t>
      </w:r>
      <w:r w:rsidRPr="005D21A5">
        <w:rPr>
          <w:lang w:val="en-US"/>
        </w:rPr>
        <w:t xml:space="preserve"> </w:t>
      </w:r>
      <w:r>
        <w:rPr>
          <w:lang w:val="en-US"/>
        </w:rPr>
        <w:t xml:space="preserve">management function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PCI configuration</w:t>
      </w:r>
      <w:r w:rsidRPr="005D21A5">
        <w:rPr>
          <w:lang w:val="en-US" w:bidi="ar-KW"/>
        </w:rPr>
        <w:t xml:space="preserve"> </w:t>
      </w:r>
      <w:r>
        <w:rPr>
          <w:lang w:val="en-US"/>
        </w:rPr>
        <w:t>function for NR cell(s)</w:t>
      </w:r>
      <w:r w:rsidR="002106CF">
        <w:rPr>
          <w:lang w:val="en-US"/>
        </w:rPr>
        <w:t xml:space="preserve"> </w:t>
      </w:r>
      <w:r w:rsidR="002106CF">
        <w:rPr>
          <w:color w:val="FF0000"/>
          <w:u w:val="single"/>
        </w:rPr>
        <w:t>if it is not enabled</w:t>
      </w:r>
      <w:r>
        <w:rPr>
          <w:lang w:val="en-US"/>
        </w:rPr>
        <w:t>.</w:t>
      </w:r>
      <w:r w:rsidRPr="007E4B75">
        <w:rPr>
          <w:lang w:val="en-US"/>
        </w:rPr>
        <w:t xml:space="preserve"> </w:t>
      </w:r>
    </w:p>
    <w:p w:rsidR="00F843CA" w:rsidRDefault="00F843CA" w:rsidP="00F843C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enables the PCI configuration </w:t>
      </w:r>
      <w:r>
        <w:rPr>
          <w:lang w:val="en-US" w:bidi="ar-KW"/>
        </w:rPr>
        <w:t xml:space="preserve">(D-SON) </w:t>
      </w:r>
      <w:r>
        <w:rPr>
          <w:lang w:eastAsia="zh-CN"/>
        </w:rPr>
        <w:t>function (NOTE).</w:t>
      </w:r>
    </w:p>
    <w:p w:rsidR="00F843CA" w:rsidRDefault="00F843CA" w:rsidP="00F843CA">
      <w:pPr>
        <w:ind w:left="288" w:hanging="288"/>
        <w:rPr>
          <w:lang w:val="en-US"/>
        </w:rPr>
      </w:pPr>
      <w:r>
        <w:rPr>
          <w:lang w:eastAsia="zh-CN"/>
        </w:rPr>
        <w:t xml:space="preserve">3. The PCI configuration (D-SON) function </w:t>
      </w:r>
      <w:r>
        <w:rPr>
          <w:lang w:val="en-US"/>
        </w:rPr>
        <w:t>selects PCI value(s) from the PCI list</w:t>
      </w:r>
      <w:r>
        <w:t>.</w:t>
      </w:r>
      <w:r w:rsidRPr="00FA2A42">
        <w:rPr>
          <w:lang w:val="en-US"/>
        </w:rPr>
        <w:t xml:space="preserve"> </w:t>
      </w:r>
    </w:p>
    <w:p w:rsidR="00F843CA" w:rsidRDefault="00F843CA" w:rsidP="00F843CA">
      <w:pPr>
        <w:ind w:left="288" w:hanging="288"/>
        <w:rPr>
          <w:lang w:val="en-US"/>
        </w:rPr>
      </w:pPr>
      <w:r>
        <w:rPr>
          <w:lang w:eastAsia="zh-CN"/>
        </w:rPr>
        <w:t xml:space="preserve">4. The PCI configuration (D-SON) function </w:t>
      </w:r>
      <w:r>
        <w:rPr>
          <w:lang w:val="en-US"/>
        </w:rPr>
        <w:t xml:space="preserve">reports the PCI value(s) being assigned to </w:t>
      </w:r>
      <w:r>
        <w:rPr>
          <w:lang w:eastAsia="zh-CN"/>
        </w:rPr>
        <w:t>the MnS of NF p</w:t>
      </w:r>
      <w:r w:rsidRPr="00343FC5">
        <w:rPr>
          <w:lang w:eastAsia="zh-CN"/>
        </w:rPr>
        <w:t>rovisioning</w:t>
      </w:r>
      <w:r>
        <w:t>.</w:t>
      </w:r>
    </w:p>
    <w:p w:rsidR="00F843CA" w:rsidRDefault="00F843CA" w:rsidP="00F843CA">
      <w:pPr>
        <w:ind w:left="288" w:hanging="288"/>
        <w:rPr>
          <w:lang w:val="en-US"/>
        </w:rPr>
      </w:pPr>
      <w:r>
        <w:rPr>
          <w:lang w:val="en-US"/>
        </w:rPr>
        <w:t xml:space="preserve">5. The </w:t>
      </w:r>
      <w:r>
        <w:rPr>
          <w:lang w:eastAsia="zh-CN"/>
        </w:rPr>
        <w:t>MnS of NF p</w:t>
      </w:r>
      <w:r w:rsidRPr="00343FC5">
        <w:rPr>
          <w:lang w:eastAsia="zh-CN"/>
        </w:rPr>
        <w:t>rovisioning</w:t>
      </w:r>
      <w:r>
        <w:rPr>
          <w:lang w:eastAsia="zh-CN"/>
        </w:rPr>
        <w:t xml:space="preserve"> sends a notification </w:t>
      </w:r>
      <w:r w:rsidRPr="0027318D">
        <w:rPr>
          <w:rFonts w:ascii="Calibri" w:hAnsi="Calibri" w:cs="Calibri"/>
          <w:i/>
        </w:rPr>
        <w:t>notifyMOIAttributeValueChange</w:t>
      </w:r>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pStyle w:val="NO"/>
      </w:pPr>
      <w:r>
        <w:t xml:space="preserve">NOTE: The interface between </w:t>
      </w:r>
      <w:r>
        <w:rPr>
          <w:lang w:eastAsia="zh-CN"/>
        </w:rPr>
        <w:t>MnS of NF p</w:t>
      </w:r>
      <w:r w:rsidRPr="00343FC5">
        <w:rPr>
          <w:lang w:eastAsia="zh-CN"/>
        </w:rPr>
        <w:t>rovisioning</w:t>
      </w:r>
      <w:r>
        <w:rPr>
          <w:lang w:eastAsia="zh-CN"/>
        </w:rPr>
        <w:t xml:space="preserve"> and PCI configuration (D-SON) function is not subject to standardization.</w:t>
      </w:r>
      <w:bookmarkEnd w:id="285"/>
    </w:p>
    <w:p w:rsidR="00F843CA" w:rsidRDefault="00F843CA" w:rsidP="00F843CA">
      <w:pPr>
        <w:pStyle w:val="Heading4"/>
      </w:pPr>
      <w:bookmarkStart w:id="286" w:name="_Toc34213853"/>
      <w:bookmarkStart w:id="287" w:name="_Toc49846087"/>
      <w:r>
        <w:lastRenderedPageBreak/>
        <w:t>8</w:t>
      </w:r>
      <w:r w:rsidRPr="00CD7824">
        <w:t>.</w:t>
      </w:r>
      <w:r>
        <w:t>2.3.2</w:t>
      </w:r>
      <w:r w:rsidRPr="00CD7824">
        <w:tab/>
      </w:r>
      <w:r>
        <w:t>PCI re-configuration</w:t>
      </w:r>
      <w:bookmarkEnd w:id="286"/>
      <w:bookmarkEnd w:id="287"/>
    </w:p>
    <w:p w:rsidR="00F843CA" w:rsidRDefault="00F843CA" w:rsidP="00F843CA">
      <w:pPr>
        <w:spacing w:after="120"/>
        <w:rPr>
          <w:lang w:eastAsia="zh-CN"/>
        </w:rPr>
      </w:pPr>
      <w:r w:rsidRPr="00822695">
        <w:t xml:space="preserve">Figure </w:t>
      </w:r>
      <w:r>
        <w:t>8.2.3.2</w:t>
      </w:r>
      <w:r w:rsidRPr="00822695">
        <w:t xml:space="preserve">-1 depicts a procedure that describes how </w:t>
      </w:r>
      <w:r>
        <w:rPr>
          <w:lang w:eastAsia="zh-CN"/>
        </w:rPr>
        <w:t>D-SON</w:t>
      </w:r>
      <w:r w:rsidR="00751FBD">
        <w:rPr>
          <w:lang w:eastAsia="zh-CN"/>
        </w:rPr>
        <w:t xml:space="preserve"> </w:t>
      </w:r>
      <w:r>
        <w:t xml:space="preserve">management </w:t>
      </w:r>
      <w:r>
        <w:rPr>
          <w:lang w:val="en-US"/>
        </w:rPr>
        <w:t xml:space="preserve">function </w:t>
      </w:r>
      <w:r>
        <w:t>can re-configure the PCI list for NR cell(s) when PCI collision or PCI confusion issues were detected.</w:t>
      </w:r>
    </w:p>
    <w:p w:rsidR="00F843CA" w:rsidRDefault="00F843CA" w:rsidP="00F843CA">
      <w:pPr>
        <w:spacing w:after="120"/>
        <w:jc w:val="center"/>
        <w:rPr>
          <w:lang w:eastAsia="zh-CN"/>
        </w:rPr>
      </w:pPr>
    </w:p>
    <w:p w:rsidR="00F843CA" w:rsidRDefault="00F843CA" w:rsidP="00F843CA">
      <w:pPr>
        <w:pStyle w:val="TF"/>
      </w:pPr>
      <w:r>
        <w:object w:dxaOrig="10130" w:dyaOrig="4630">
          <v:shape id="_x0000_i1034" type="#_x0000_t75" style="width:481.5pt;height:219.5pt" o:ole="">
            <v:imagedata r:id="rId30" o:title=""/>
          </v:shape>
          <o:OLEObject Type="Embed" ProgID="Visio.Drawing.15" ShapeID="_x0000_i1034" DrawAspect="Content" ObjectID="_1660459033" r:id="rId31"/>
        </w:object>
      </w:r>
    </w:p>
    <w:p w:rsidR="00F843CA" w:rsidRPr="0028395F" w:rsidRDefault="00F843CA" w:rsidP="00F843CA">
      <w:pPr>
        <w:pStyle w:val="TF"/>
        <w:rPr>
          <w:lang w:eastAsia="zh-CN"/>
        </w:rPr>
      </w:pPr>
      <w:r w:rsidRPr="0028395F">
        <w:t xml:space="preserve">Figure </w:t>
      </w:r>
      <w:r>
        <w:rPr>
          <w:lang w:eastAsia="zh-CN"/>
        </w:rPr>
        <w:t>8.2.3.2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w:t>
      </w:r>
      <w:r>
        <w:rPr>
          <w:lang w:eastAsia="zh-CN"/>
        </w:rPr>
        <w:t>The PCI configuration (D-SON) function</w:t>
      </w:r>
      <w:r>
        <w:rPr>
          <w:lang w:val="en-US"/>
        </w:rPr>
        <w:t xml:space="preserve"> detects and reports the PCI collision or PCI confusion problems for NR cell(s) to </w:t>
      </w:r>
      <w:r>
        <w:rPr>
          <w:lang w:eastAsia="zh-CN"/>
        </w:rPr>
        <w:t>MnS of fault supervision (NOTE)</w:t>
      </w:r>
      <w:r>
        <w:rPr>
          <w:lang w:val="en-US"/>
        </w:rPr>
        <w:t>.</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 xml:space="preserve">producer of fault supervision MnS sends a notification </w:t>
      </w:r>
      <w:r w:rsidRPr="0027318D">
        <w:rPr>
          <w:rFonts w:ascii="Calibri" w:hAnsi="Calibri" w:cs="Calibri"/>
          <w:i/>
        </w:rPr>
        <w:t>notify</w:t>
      </w:r>
      <w:r>
        <w:rPr>
          <w:rFonts w:ascii="Calibri" w:hAnsi="Calibri" w:cs="Calibri"/>
          <w:i/>
        </w:rPr>
        <w:t>NewAlarm</w:t>
      </w:r>
      <w:r>
        <w:rPr>
          <w:lang w:eastAsia="zh-CN"/>
        </w:rPr>
        <w:t xml:space="preserve"> to D-SON</w:t>
      </w:r>
      <w:r w:rsidRPr="005D21A5">
        <w:rPr>
          <w:lang w:val="en-US"/>
        </w:rPr>
        <w:t xml:space="preserve"> </w:t>
      </w:r>
      <w:r>
        <w:rPr>
          <w:lang w:val="en-US"/>
        </w:rPr>
        <w:t>management function to report the PCI collision or PCI confusion problems detected on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D-SON</w:t>
      </w:r>
      <w:r w:rsidRPr="005D21A5">
        <w:rPr>
          <w:lang w:val="en-US"/>
        </w:rPr>
        <w:t xml:space="preserve"> </w:t>
      </w:r>
      <w:r>
        <w:rPr>
          <w:lang w:val="en-US"/>
        </w:rPr>
        <w:t xml:space="preserve">management function </w:t>
      </w:r>
      <w:r>
        <w:rPr>
          <w:lang w:eastAsia="zh-CN"/>
        </w:rPr>
        <w:t>consumes the MnS of NF provisioning</w:t>
      </w:r>
      <w:r>
        <w:rPr>
          <w:lang w:val="en-US"/>
        </w:rPr>
        <w:t xml:space="preserve">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list </w:t>
      </w:r>
      <w:r>
        <w:rPr>
          <w:lang w:val="en-US"/>
        </w:rPr>
        <w:t>for NR cell(s).</w:t>
      </w:r>
    </w:p>
    <w:p w:rsidR="00F843CA" w:rsidRDefault="00F843CA" w:rsidP="00F843CA">
      <w:pPr>
        <w:ind w:left="572" w:hanging="288"/>
        <w:rPr>
          <w:lang w:val="en-US"/>
        </w:rPr>
      </w:pPr>
      <w:r>
        <w:rPr>
          <w:lang w:val="en-US"/>
        </w:rPr>
        <w:t xml:space="preserve">3.a </w:t>
      </w:r>
      <w:r>
        <w:rPr>
          <w:lang w:eastAsia="zh-CN"/>
        </w:rPr>
        <w:t>The MnS of NF p</w:t>
      </w:r>
      <w:r w:rsidRPr="00343FC5">
        <w:rPr>
          <w:lang w:eastAsia="zh-CN"/>
        </w:rPr>
        <w:t>rovisioning</w:t>
      </w:r>
      <w:r>
        <w:rPr>
          <w:lang w:eastAsia="zh-CN"/>
        </w:rPr>
        <w:t xml:space="preserve"> re-configures the PCI list </w:t>
      </w:r>
      <w:r>
        <w:rPr>
          <w:lang w:val="en-US"/>
        </w:rPr>
        <w:t>for NR cell(s)</w:t>
      </w:r>
      <w:r>
        <w:rPr>
          <w:lang w:eastAsia="zh-CN"/>
        </w:rPr>
        <w:t xml:space="preserve"> (NOTE).</w:t>
      </w:r>
    </w:p>
    <w:p w:rsidR="00F843CA" w:rsidRDefault="00F843CA" w:rsidP="00F843CA">
      <w:pPr>
        <w:ind w:left="288" w:hanging="288"/>
        <w:rPr>
          <w:lang w:val="en-US"/>
        </w:rPr>
      </w:pPr>
      <w:r>
        <w:rPr>
          <w:lang w:eastAsia="zh-CN"/>
        </w:rPr>
        <w:t xml:space="preserve">4. The PCI configuration (D-SON) function </w:t>
      </w:r>
      <w:r>
        <w:rPr>
          <w:lang w:val="en-US"/>
        </w:rPr>
        <w:t>selects PCI value(s) from the updated PCI list</w:t>
      </w:r>
      <w:r>
        <w:t>.</w:t>
      </w:r>
      <w:r w:rsidRPr="00FA2A42">
        <w:rPr>
          <w:lang w:val="en-US"/>
        </w:rPr>
        <w:t xml:space="preserve"> </w:t>
      </w:r>
    </w:p>
    <w:p w:rsidR="00F843CA" w:rsidRDefault="00F843CA" w:rsidP="00F843CA">
      <w:pPr>
        <w:ind w:left="288" w:hanging="288"/>
        <w:rPr>
          <w:lang w:val="en-US"/>
        </w:rPr>
      </w:pPr>
      <w:r>
        <w:rPr>
          <w:lang w:eastAsia="zh-CN"/>
        </w:rPr>
        <w:t xml:space="preserve">5. The PCI configuration (D-SON) function </w:t>
      </w:r>
      <w:r>
        <w:rPr>
          <w:lang w:val="en-US"/>
        </w:rPr>
        <w:t xml:space="preserve">reports the PCI value(s) being assigned to </w:t>
      </w:r>
      <w:r>
        <w:rPr>
          <w:lang w:eastAsia="zh-CN"/>
        </w:rPr>
        <w:t>the MnS of NF p</w:t>
      </w:r>
      <w:r w:rsidRPr="00343FC5">
        <w:rPr>
          <w:lang w:eastAsia="zh-CN"/>
        </w:rPr>
        <w:t>rovisioning</w:t>
      </w:r>
      <w:r>
        <w:t>.</w:t>
      </w:r>
    </w:p>
    <w:p w:rsidR="00F843CA" w:rsidRDefault="00F843CA" w:rsidP="00F843CA">
      <w:pPr>
        <w:ind w:left="288" w:hanging="288"/>
        <w:rPr>
          <w:lang w:val="en-US"/>
        </w:rPr>
      </w:pPr>
      <w:r>
        <w:rPr>
          <w:lang w:val="en-US"/>
        </w:rPr>
        <w:t xml:space="preserve">6. The </w:t>
      </w:r>
      <w:r>
        <w:rPr>
          <w:lang w:eastAsia="zh-CN"/>
        </w:rPr>
        <w:t>MnS of NF p</w:t>
      </w:r>
      <w:r w:rsidRPr="00343FC5">
        <w:rPr>
          <w:lang w:eastAsia="zh-CN"/>
        </w:rPr>
        <w:t>rovisioning</w:t>
      </w:r>
      <w:r>
        <w:rPr>
          <w:lang w:eastAsia="zh-CN"/>
        </w:rPr>
        <w:t xml:space="preserve"> sends a notification </w:t>
      </w:r>
      <w:r w:rsidRPr="0027318D">
        <w:rPr>
          <w:rFonts w:ascii="Calibri" w:hAnsi="Calibri" w:cs="Calibri"/>
          <w:i/>
        </w:rPr>
        <w:t>notifyMOIAttributeValueChange</w:t>
      </w:r>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ind w:left="288" w:hanging="288"/>
        <w:rPr>
          <w:lang w:val="en-US"/>
        </w:rPr>
      </w:pPr>
      <w:r>
        <w:rPr>
          <w:lang w:eastAsia="zh-CN"/>
        </w:rPr>
        <w:t xml:space="preserve">7. The PCI configuration (D-SON) function notifies MnS of fault supervision that the </w:t>
      </w:r>
      <w:r>
        <w:rPr>
          <w:lang w:val="en-US"/>
        </w:rPr>
        <w:t xml:space="preserve">PCI collision or PCI confusion problems have been respoved </w:t>
      </w:r>
      <w:r>
        <w:rPr>
          <w:lang w:eastAsia="zh-CN"/>
        </w:rPr>
        <w:t>(NOTE)</w:t>
      </w:r>
      <w:r>
        <w:t>.</w:t>
      </w:r>
    </w:p>
    <w:p w:rsidR="00F843CA" w:rsidRDefault="00F843CA" w:rsidP="00F843CA">
      <w:pPr>
        <w:ind w:left="288" w:hanging="288"/>
        <w:rPr>
          <w:lang w:val="en-US"/>
        </w:rPr>
      </w:pPr>
      <w:r>
        <w:rPr>
          <w:lang w:val="en-US"/>
        </w:rPr>
        <w:t xml:space="preserve">8. The </w:t>
      </w:r>
      <w:r>
        <w:rPr>
          <w:lang w:eastAsia="zh-CN"/>
        </w:rPr>
        <w:t xml:space="preserve">producer of fault supervision MnS sends a notification </w:t>
      </w:r>
      <w:r w:rsidRPr="0027318D">
        <w:rPr>
          <w:rFonts w:ascii="Calibri" w:hAnsi="Calibri" w:cs="Calibri"/>
          <w:i/>
        </w:rPr>
        <w:t>notify</w:t>
      </w:r>
      <w:r>
        <w:rPr>
          <w:rFonts w:ascii="Calibri" w:hAnsi="Calibri" w:cs="Calibri"/>
          <w:i/>
        </w:rPr>
        <w:t>ClearedAlarm</w:t>
      </w:r>
      <w:r>
        <w:rPr>
          <w:lang w:eastAsia="zh-CN"/>
        </w:rPr>
        <w:t xml:space="preserve"> to D-SON</w:t>
      </w:r>
      <w:r w:rsidRPr="005D21A5">
        <w:rPr>
          <w:lang w:val="en-US"/>
        </w:rPr>
        <w:t xml:space="preserve"> </w:t>
      </w:r>
      <w:r>
        <w:rPr>
          <w:lang w:val="en-US"/>
        </w:rPr>
        <w:t>management function to report the PCI collision or PCI confusion problems being resolved.</w:t>
      </w:r>
      <w:r w:rsidRPr="00FA2A42">
        <w:rPr>
          <w:lang w:val="en-US"/>
        </w:rPr>
        <w:t xml:space="preserve"> </w:t>
      </w:r>
    </w:p>
    <w:p w:rsidR="00E81EE8" w:rsidRDefault="00F843CA" w:rsidP="00F843CA">
      <w:pPr>
        <w:pStyle w:val="NO"/>
      </w:pPr>
      <w:r>
        <w:t xml:space="preserve">NOTE: The interface between </w:t>
      </w:r>
      <w:r>
        <w:rPr>
          <w:lang w:eastAsia="zh-CN"/>
        </w:rPr>
        <w:t>MnS of NF p</w:t>
      </w:r>
      <w:r w:rsidRPr="00343FC5">
        <w:rPr>
          <w:lang w:eastAsia="zh-CN"/>
        </w:rPr>
        <w:t>rovisioning</w:t>
      </w:r>
      <w:r>
        <w:rPr>
          <w:lang w:eastAsia="zh-CN"/>
        </w:rPr>
        <w:t xml:space="preserve"> and PCI configuration (D-SON) function is not subject to standardization.</w:t>
      </w:r>
    </w:p>
    <w:p w:rsidR="00E81EE8" w:rsidRDefault="00E81EE8" w:rsidP="00E81EE8">
      <w:pPr>
        <w:pStyle w:val="Heading2"/>
      </w:pPr>
      <w:bookmarkStart w:id="288" w:name="_Toc34213854"/>
      <w:bookmarkStart w:id="289" w:name="_Toc49846088"/>
      <w:r>
        <w:lastRenderedPageBreak/>
        <w:t>8.</w:t>
      </w:r>
      <w:r w:rsidR="00F843CA">
        <w:t>3</w:t>
      </w:r>
      <w:r>
        <w:tab/>
        <w:t>Centralized SON</w:t>
      </w:r>
      <w:bookmarkEnd w:id="288"/>
      <w:bookmarkEnd w:id="289"/>
    </w:p>
    <w:p w:rsidR="00F843CA" w:rsidRDefault="00F843CA" w:rsidP="00F843CA">
      <w:pPr>
        <w:pStyle w:val="Heading3"/>
      </w:pPr>
      <w:bookmarkStart w:id="290" w:name="_Toc34213855"/>
      <w:bookmarkStart w:id="291" w:name="_Toc49846089"/>
      <w:r>
        <w:t>8</w:t>
      </w:r>
      <w:r w:rsidRPr="00CD7824">
        <w:t>.</w:t>
      </w:r>
      <w:r>
        <w:t>3.1</w:t>
      </w:r>
      <w:r w:rsidRPr="00CD7824">
        <w:tab/>
      </w:r>
      <w:r>
        <w:t>PCI configuration</w:t>
      </w:r>
      <w:bookmarkEnd w:id="290"/>
      <w:bookmarkEnd w:id="291"/>
    </w:p>
    <w:p w:rsidR="00F843CA" w:rsidRDefault="00F843CA" w:rsidP="00F843CA">
      <w:pPr>
        <w:pStyle w:val="Heading4"/>
      </w:pPr>
      <w:bookmarkStart w:id="292" w:name="_Toc34213856"/>
      <w:bookmarkStart w:id="293" w:name="_Toc49846090"/>
      <w:r>
        <w:t>8</w:t>
      </w:r>
      <w:r w:rsidRPr="00CD7824">
        <w:t>.</w:t>
      </w:r>
      <w:r>
        <w:t>3.1.1</w:t>
      </w:r>
      <w:r w:rsidRPr="00CD7824">
        <w:tab/>
      </w:r>
      <w:r>
        <w:t>Initial PCI configuration</w:t>
      </w:r>
      <w:bookmarkEnd w:id="292"/>
      <w:bookmarkEnd w:id="293"/>
    </w:p>
    <w:p w:rsidR="00F843CA" w:rsidRDefault="00F843CA" w:rsidP="00F843CA">
      <w:pPr>
        <w:rPr>
          <w:lang w:eastAsia="zh-CN"/>
        </w:rPr>
      </w:pPr>
      <w:r w:rsidRPr="00822695">
        <w:t xml:space="preserve">Figure </w:t>
      </w:r>
      <w:r>
        <w:t>8.3.1.1</w:t>
      </w:r>
      <w:r w:rsidRPr="00822695">
        <w:t xml:space="preserve">-1 depicts a procedure that describes how </w:t>
      </w:r>
      <w:r>
        <w:rPr>
          <w:lang w:eastAsia="zh-CN"/>
        </w:rPr>
        <w:t xml:space="preserve">C-SON </w:t>
      </w:r>
      <w:r>
        <w:t xml:space="preserve">can assign the PCI values to NR cells the first time. </w:t>
      </w:r>
    </w:p>
    <w:p w:rsidR="00F843CA" w:rsidRDefault="00F843CA" w:rsidP="00F843CA">
      <w:pPr>
        <w:pStyle w:val="TF"/>
      </w:pPr>
    </w:p>
    <w:p w:rsidR="00F843CA" w:rsidRDefault="00F843CA" w:rsidP="00F843CA">
      <w:pPr>
        <w:pStyle w:val="TF"/>
      </w:pPr>
      <w:r>
        <w:object w:dxaOrig="7600" w:dyaOrig="3100">
          <v:shape id="_x0000_i1035" type="#_x0000_t75" style="width:379.5pt;height:155.5pt" o:ole="">
            <v:imagedata r:id="rId32" o:title=""/>
          </v:shape>
          <o:OLEObject Type="Embed" ProgID="Visio.Drawing.15" ShapeID="_x0000_i1035" DrawAspect="Content" ObjectID="_1660459034" r:id="rId33"/>
        </w:object>
      </w:r>
    </w:p>
    <w:p w:rsidR="00F843CA" w:rsidRPr="0028395F" w:rsidRDefault="00F843CA" w:rsidP="00F843CA">
      <w:pPr>
        <w:pStyle w:val="TF"/>
        <w:rPr>
          <w:lang w:eastAsia="zh-CN"/>
        </w:rPr>
      </w:pPr>
      <w:r w:rsidRPr="0028395F">
        <w:t xml:space="preserve">Figure </w:t>
      </w:r>
      <w:r>
        <w:rPr>
          <w:lang w:eastAsia="zh-CN"/>
        </w:rPr>
        <w:t>8.3.1.1</w:t>
      </w:r>
      <w:r w:rsidRPr="0028395F">
        <w:rPr>
          <w:lang w:eastAsia="zh-CN"/>
        </w:rPr>
        <w:t>-</w:t>
      </w:r>
      <w:r w:rsidRPr="0028395F">
        <w:t xml:space="preserve">1: </w:t>
      </w:r>
      <w:r>
        <w:t>Initial PCI configuration procedure</w:t>
      </w:r>
    </w:p>
    <w:p w:rsidR="00F843CA" w:rsidRDefault="00F843CA" w:rsidP="00F843CA">
      <w:pPr>
        <w:ind w:left="288" w:hanging="288"/>
        <w:rPr>
          <w:lang w:val="en-US"/>
        </w:rPr>
      </w:pPr>
      <w:r>
        <w:rPr>
          <w:lang w:val="en-US"/>
        </w:rPr>
        <w:t xml:space="preserve">1. The </w:t>
      </w:r>
      <w:r>
        <w:rPr>
          <w:lang w:eastAsia="zh-CN"/>
        </w:rPr>
        <w:t>C-SON</w:t>
      </w:r>
      <w:r w:rsidRPr="005D21A5">
        <w:rPr>
          <w:lang w:val="en-US" w:bidi="ar-KW"/>
        </w:rPr>
        <w:t xml:space="preserve"> </w:t>
      </w:r>
      <w:r>
        <w:rPr>
          <w:lang w:val="en-US" w:bidi="ar-KW"/>
        </w:rPr>
        <w:t xml:space="preserve">determines the </w:t>
      </w:r>
      <w:r>
        <w:rPr>
          <w:lang w:eastAsia="zh-CN"/>
        </w:rPr>
        <w:t>PCI value(s) for NR cell(s).</w:t>
      </w:r>
    </w:p>
    <w:p w:rsidR="00F843CA" w:rsidRDefault="00F843CA" w:rsidP="00F843CA">
      <w:pPr>
        <w:ind w:left="288" w:hanging="288"/>
        <w:rPr>
          <w:lang w:val="en-US"/>
        </w:rPr>
      </w:pPr>
      <w:r>
        <w:rPr>
          <w:lang w:val="en-US"/>
        </w:rPr>
        <w:t xml:space="preserve">2. The </w:t>
      </w:r>
      <w:r>
        <w:rPr>
          <w:lang w:eastAsia="zh-CN"/>
        </w:rPr>
        <w:t>C-SON</w:t>
      </w:r>
      <w:r w:rsidRPr="005D21A5">
        <w:rPr>
          <w:lang w:val="en-US"/>
        </w:rPr>
        <w:t xml:space="preserve">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PCI value(s) for NR cell(s)</w:t>
      </w:r>
      <w:r>
        <w:rPr>
          <w:lang w:val="en-US"/>
        </w:rPr>
        <w:t>.</w:t>
      </w:r>
    </w:p>
    <w:p w:rsidR="00F843CA" w:rsidRDefault="00F843CA" w:rsidP="00F843C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sets the PCI value(s) for NR cell(s) (NOTE)</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producer of provisioning</w:t>
      </w:r>
      <w:r w:rsidRPr="005D21A5">
        <w:rPr>
          <w:lang w:val="en-US"/>
        </w:rPr>
        <w:t xml:space="preserve"> </w:t>
      </w:r>
      <w:r>
        <w:rPr>
          <w:lang w:val="en-US"/>
        </w:rPr>
        <w:t xml:space="preserve">MnS </w:t>
      </w:r>
      <w:r>
        <w:rPr>
          <w:lang w:eastAsia="zh-CN"/>
        </w:rPr>
        <w:t xml:space="preserve">sends a notification </w:t>
      </w:r>
      <w:r w:rsidRPr="0027318D">
        <w:rPr>
          <w:rFonts w:ascii="Calibri" w:hAnsi="Calibri" w:cs="Calibri"/>
          <w:i/>
        </w:rPr>
        <w:t>notifyMOIAttributeValueChange</w:t>
      </w:r>
      <w:r>
        <w:rPr>
          <w:lang w:eastAsia="zh-CN"/>
        </w:rPr>
        <w:t xml:space="preserve"> to C-SON</w:t>
      </w:r>
      <w:r w:rsidRPr="005D21A5">
        <w:rPr>
          <w:lang w:val="en-US"/>
        </w:rPr>
        <w:t xml:space="preserve"> </w:t>
      </w:r>
      <w:r>
        <w:rPr>
          <w:lang w:val="en-US"/>
        </w:rPr>
        <w:t>function to indicate the PCI value(s) being assigned to NR cell(s).</w:t>
      </w:r>
      <w:r w:rsidRPr="00FA2A42">
        <w:rPr>
          <w:lang w:val="en-US"/>
        </w:rPr>
        <w:t xml:space="preserve"> </w:t>
      </w:r>
    </w:p>
    <w:p w:rsidR="00F843CA" w:rsidRDefault="00F843CA" w:rsidP="00F843CA">
      <w:pPr>
        <w:pStyle w:val="NO"/>
      </w:pPr>
      <w:r>
        <w:t xml:space="preserve">NOTE: The interface between </w:t>
      </w:r>
      <w:r>
        <w:rPr>
          <w:lang w:eastAsia="zh-CN"/>
        </w:rPr>
        <w:t>MnS of p</w:t>
      </w:r>
      <w:r w:rsidRPr="00343FC5">
        <w:rPr>
          <w:lang w:eastAsia="zh-CN"/>
        </w:rPr>
        <w:t>rovisioning</w:t>
      </w:r>
      <w:r>
        <w:rPr>
          <w:lang w:eastAsia="zh-CN"/>
        </w:rPr>
        <w:t xml:space="preserve"> and PCI configuration (D-SON) function is not subject to standardization.</w:t>
      </w:r>
    </w:p>
    <w:p w:rsidR="00F843CA" w:rsidRDefault="00F843CA" w:rsidP="00F843CA">
      <w:pPr>
        <w:pStyle w:val="Heading4"/>
      </w:pPr>
      <w:bookmarkStart w:id="294" w:name="_Toc34213857"/>
      <w:bookmarkStart w:id="295" w:name="_Toc49846091"/>
      <w:r>
        <w:t>8</w:t>
      </w:r>
      <w:r w:rsidRPr="00CD7824">
        <w:t>.</w:t>
      </w:r>
      <w:r>
        <w:t>3.1.2</w:t>
      </w:r>
      <w:r w:rsidRPr="00CD7824">
        <w:tab/>
      </w:r>
      <w:r>
        <w:t>PCI re-configuration</w:t>
      </w:r>
      <w:bookmarkEnd w:id="294"/>
      <w:bookmarkEnd w:id="295"/>
    </w:p>
    <w:p w:rsidR="00F843CA" w:rsidRDefault="00F843CA" w:rsidP="00F843CA">
      <w:pPr>
        <w:spacing w:after="120"/>
        <w:rPr>
          <w:lang w:eastAsia="zh-CN"/>
        </w:rPr>
      </w:pPr>
      <w:r w:rsidRPr="00822695">
        <w:t xml:space="preserve">Figure </w:t>
      </w:r>
      <w:r>
        <w:t>8.3.1.2</w:t>
      </w:r>
      <w:r w:rsidRPr="00822695">
        <w:t xml:space="preserve">-1 depicts a procedure that describes how </w:t>
      </w:r>
      <w:r>
        <w:rPr>
          <w:lang w:eastAsia="zh-CN"/>
        </w:rPr>
        <w:t>C-SON</w:t>
      </w:r>
      <w:r>
        <w:t xml:space="preserve"> function can re-configure the PCI list for NR cell(s) when PCI collision or PCI confusion issues were detected. </w:t>
      </w:r>
      <w:r>
        <w:rPr>
          <w:lang w:eastAsia="zh-CN"/>
        </w:rPr>
        <w:t xml:space="preserve">It is assumed that the </w:t>
      </w:r>
      <w:r>
        <w:t xml:space="preserve">C-SON function has consumed the MnS of performance assurance to create PM jobs to </w:t>
      </w:r>
      <w:r>
        <w:rPr>
          <w:lang w:eastAsia="zh-CN"/>
        </w:rPr>
        <w:t>collect PCI related measurements.</w:t>
      </w:r>
    </w:p>
    <w:p w:rsidR="00F843CA" w:rsidRDefault="00F843CA" w:rsidP="00F843CA">
      <w:pPr>
        <w:spacing w:after="120"/>
        <w:jc w:val="center"/>
        <w:rPr>
          <w:lang w:eastAsia="zh-CN"/>
        </w:rPr>
      </w:pPr>
    </w:p>
    <w:p w:rsidR="00F843CA" w:rsidRDefault="00F843CA" w:rsidP="00F843CA">
      <w:pPr>
        <w:pStyle w:val="TF"/>
      </w:pPr>
      <w:r>
        <w:object w:dxaOrig="10120" w:dyaOrig="4810">
          <v:shape id="_x0000_i1036" type="#_x0000_t75" style="width:481.5pt;height:229pt" o:ole="">
            <v:imagedata r:id="rId34" o:title=""/>
          </v:shape>
          <o:OLEObject Type="Embed" ProgID="Visio.Drawing.15" ShapeID="_x0000_i1036" DrawAspect="Content" ObjectID="_1660459035" r:id="rId35"/>
        </w:object>
      </w:r>
    </w:p>
    <w:p w:rsidR="00F843CA" w:rsidRPr="0028395F" w:rsidRDefault="00F843CA" w:rsidP="00F843CA">
      <w:pPr>
        <w:pStyle w:val="TF"/>
        <w:rPr>
          <w:lang w:eastAsia="zh-CN"/>
        </w:rPr>
      </w:pPr>
      <w:r w:rsidRPr="0028395F">
        <w:t xml:space="preserve">Figure </w:t>
      </w:r>
      <w:r>
        <w:rPr>
          <w:lang w:eastAsia="zh-CN"/>
        </w:rPr>
        <w:t>8.3.1.2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The </w:t>
      </w:r>
      <w:r>
        <w:t xml:space="preserve">C-SON function </w:t>
      </w:r>
      <w:r>
        <w:rPr>
          <w:lang w:val="en-US"/>
        </w:rPr>
        <w:t xml:space="preserve">collects </w:t>
      </w:r>
      <w:r>
        <w:rPr>
          <w:lang w:eastAsia="zh-CN"/>
        </w:rPr>
        <w:t>PCI</w:t>
      </w:r>
      <w:r w:rsidRPr="005D21A5">
        <w:rPr>
          <w:lang w:val="en-US"/>
        </w:rPr>
        <w:t xml:space="preserve"> </w:t>
      </w:r>
      <w:r>
        <w:rPr>
          <w:lang w:eastAsia="zh-CN"/>
        </w:rPr>
        <w:t xml:space="preserve">related performance measurements that are derived from </w:t>
      </w:r>
      <w:r w:rsidRPr="008B06FF">
        <w:rPr>
          <w:rFonts w:ascii="Calibri" w:hAnsi="Calibri" w:cs="Calibri"/>
          <w:i/>
          <w:lang w:val="en-US"/>
        </w:rPr>
        <w:t>MeasResultListNR</w:t>
      </w:r>
      <w:r w:rsidRPr="00FA706A">
        <w:rPr>
          <w:lang w:val="en-US"/>
        </w:rPr>
        <w:t xml:space="preserve"> (see clause 6.3.2 in TS 38.331 [</w:t>
      </w:r>
      <w:r w:rsidR="007077AC">
        <w:rPr>
          <w:lang w:val="en-US"/>
        </w:rPr>
        <w:t>9</w:t>
      </w:r>
      <w:r w:rsidRPr="00FA706A">
        <w:rPr>
          <w:lang w:val="en-US"/>
        </w:rPr>
        <w:t>])</w:t>
      </w:r>
      <w:r>
        <w:rPr>
          <w:lang w:val="en-US"/>
        </w:rPr>
        <w:t xml:space="preserve"> from producer of performance assurance MnS</w:t>
      </w:r>
      <w:r>
        <w:rPr>
          <w:lang w:eastAsia="zh-CN"/>
        </w:rPr>
        <w:t>.</w:t>
      </w:r>
    </w:p>
    <w:p w:rsidR="00F843CA" w:rsidRDefault="00F843CA" w:rsidP="00F843CA">
      <w:pPr>
        <w:ind w:left="288" w:hanging="288"/>
        <w:rPr>
          <w:lang w:val="en-US"/>
        </w:rPr>
      </w:pPr>
      <w:r>
        <w:rPr>
          <w:lang w:val="en-US"/>
        </w:rPr>
        <w:t xml:space="preserve">2. The </w:t>
      </w:r>
      <w:r>
        <w:t xml:space="preserve">C-SON function </w:t>
      </w:r>
      <w:r>
        <w:rPr>
          <w:lang w:val="en-US"/>
        </w:rPr>
        <w:t xml:space="preserve">analyzes the NRM data and </w:t>
      </w:r>
      <w:r>
        <w:rPr>
          <w:lang w:eastAsia="zh-CN"/>
        </w:rPr>
        <w:t>PCI</w:t>
      </w:r>
      <w:r w:rsidRPr="005D21A5">
        <w:rPr>
          <w:lang w:val="en-US"/>
        </w:rPr>
        <w:t xml:space="preserve"> </w:t>
      </w:r>
      <w:r>
        <w:rPr>
          <w:lang w:eastAsia="zh-CN"/>
        </w:rPr>
        <w:t>related measurements</w:t>
      </w:r>
      <w:r>
        <w:rPr>
          <w:lang w:val="en-US"/>
        </w:rPr>
        <w:t xml:space="preserve"> to detect the PCI collision or PCI confusion problems for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C-SON</w:t>
      </w:r>
      <w:r w:rsidRPr="005D21A5">
        <w:rPr>
          <w:lang w:val="en-US" w:bidi="ar-KW"/>
        </w:rPr>
        <w:t xml:space="preserve"> </w:t>
      </w:r>
      <w:r>
        <w:rPr>
          <w:lang w:val="en-US" w:bidi="ar-KW"/>
        </w:rPr>
        <w:t xml:space="preserve">function determines the new </w:t>
      </w:r>
      <w:r>
        <w:rPr>
          <w:lang w:eastAsia="zh-CN"/>
        </w:rPr>
        <w:t>PCI value(s) for NR cell(s)</w:t>
      </w:r>
      <w:r>
        <w:rPr>
          <w:lang w:val="en-US"/>
        </w:rPr>
        <w:t>.</w:t>
      </w:r>
      <w:r w:rsidRPr="007E4B75">
        <w:rPr>
          <w:lang w:val="en-US"/>
        </w:rPr>
        <w:t xml:space="preserve"> </w:t>
      </w:r>
    </w:p>
    <w:p w:rsidR="00F843CA" w:rsidRDefault="00F843CA" w:rsidP="00F843CA">
      <w:pPr>
        <w:ind w:left="288" w:hanging="288"/>
        <w:rPr>
          <w:lang w:val="en-US"/>
        </w:rPr>
      </w:pPr>
      <w:r>
        <w:rPr>
          <w:lang w:val="en-US"/>
        </w:rPr>
        <w:t xml:space="preserve">4. The </w:t>
      </w:r>
      <w:r>
        <w:rPr>
          <w:lang w:eastAsia="zh-CN"/>
        </w:rPr>
        <w:t>C-SON</w:t>
      </w:r>
      <w:r w:rsidRPr="005D21A5">
        <w:rPr>
          <w:lang w:val="en-US"/>
        </w:rPr>
        <w:t xml:space="preserve"> </w:t>
      </w:r>
      <w:r>
        <w:rPr>
          <w:lang w:val="en-US"/>
        </w:rPr>
        <w:t xml:space="preserve">function </w:t>
      </w:r>
      <w:r>
        <w:rPr>
          <w:lang w:eastAsia="zh-CN"/>
        </w:rPr>
        <w:t>consumes the MnS of NF provisioning</w:t>
      </w:r>
      <w:r>
        <w:rPr>
          <w:lang w:val="en-US"/>
        </w:rPr>
        <w:t xml:space="preserve">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w:t>
      </w:r>
      <w:r w:rsidR="00A323CB">
        <w:rPr>
          <w:lang w:eastAsia="zh-CN"/>
        </w:rPr>
        <w:t xml:space="preserve">values </w:t>
      </w:r>
      <w:r>
        <w:rPr>
          <w:lang w:val="en-US"/>
        </w:rPr>
        <w:t>for NR cell(s).</w:t>
      </w:r>
    </w:p>
    <w:p w:rsidR="00F843CA" w:rsidRDefault="00F843CA" w:rsidP="00F843CA">
      <w:pPr>
        <w:ind w:left="572" w:hanging="288"/>
        <w:rPr>
          <w:lang w:val="en-US"/>
        </w:rPr>
      </w:pPr>
      <w:r>
        <w:rPr>
          <w:lang w:val="en-US"/>
        </w:rPr>
        <w:t xml:space="preserve">4.a </w:t>
      </w:r>
      <w:r>
        <w:rPr>
          <w:lang w:eastAsia="zh-CN"/>
        </w:rPr>
        <w:t>The MnS of NF p</w:t>
      </w:r>
      <w:r w:rsidRPr="00343FC5">
        <w:rPr>
          <w:lang w:eastAsia="zh-CN"/>
        </w:rPr>
        <w:t>rovisioning</w:t>
      </w:r>
      <w:r>
        <w:rPr>
          <w:lang w:eastAsia="zh-CN"/>
        </w:rPr>
        <w:t xml:space="preserve"> set the PCI value(s) </w:t>
      </w:r>
      <w:r>
        <w:rPr>
          <w:lang w:val="en-US"/>
        </w:rPr>
        <w:t>for NR cell(s)</w:t>
      </w:r>
      <w:r>
        <w:rPr>
          <w:lang w:eastAsia="zh-CN"/>
        </w:rPr>
        <w:t>.</w:t>
      </w:r>
    </w:p>
    <w:p w:rsidR="00E81EE8" w:rsidRDefault="00F843CA" w:rsidP="009040BD">
      <w:pPr>
        <w:ind w:left="288" w:hanging="288"/>
      </w:pPr>
      <w:r>
        <w:rPr>
          <w:lang w:eastAsia="zh-CN"/>
        </w:rPr>
        <w:t xml:space="preserve">5. </w:t>
      </w:r>
      <w:r>
        <w:rPr>
          <w:lang w:val="en-US"/>
        </w:rPr>
        <w:t xml:space="preserve">The </w:t>
      </w:r>
      <w:r>
        <w:rPr>
          <w:lang w:eastAsia="zh-CN"/>
        </w:rPr>
        <w:t>producer of provisioning</w:t>
      </w:r>
      <w:r w:rsidRPr="005D21A5">
        <w:rPr>
          <w:lang w:val="en-US"/>
        </w:rPr>
        <w:t xml:space="preserve"> </w:t>
      </w:r>
      <w:r>
        <w:rPr>
          <w:lang w:val="en-US"/>
        </w:rPr>
        <w:t xml:space="preserve">MnS </w:t>
      </w:r>
      <w:r>
        <w:rPr>
          <w:lang w:eastAsia="zh-CN"/>
        </w:rPr>
        <w:t xml:space="preserve">sends a notification </w:t>
      </w:r>
      <w:r w:rsidRPr="0027318D">
        <w:rPr>
          <w:rFonts w:ascii="Calibri" w:hAnsi="Calibri" w:cs="Calibri"/>
          <w:i/>
        </w:rPr>
        <w:t>notifyMOIAttributeValueChange</w:t>
      </w:r>
      <w:r>
        <w:rPr>
          <w:lang w:eastAsia="zh-CN"/>
        </w:rPr>
        <w:t xml:space="preserve"> to C-SON function to </w:t>
      </w:r>
      <w:r>
        <w:rPr>
          <w:lang w:val="en-US"/>
        </w:rPr>
        <w:t>indicate the PCI value(s) being assigned to NR cell(s)</w:t>
      </w:r>
      <w:r>
        <w:t>.</w:t>
      </w:r>
    </w:p>
    <w:p w:rsidR="00474C56" w:rsidRPr="00474C56" w:rsidRDefault="00474C56" w:rsidP="00474C56">
      <w:pPr>
        <w:pStyle w:val="Heading3"/>
        <w:rPr>
          <w:rFonts w:eastAsia="SimSun"/>
        </w:rPr>
      </w:pPr>
      <w:bookmarkStart w:id="296" w:name="_Toc34213858"/>
      <w:bookmarkStart w:id="297" w:name="_Toc49846092"/>
      <w:r w:rsidRPr="00474C56">
        <w:rPr>
          <w:rFonts w:eastAsia="SimSun"/>
        </w:rPr>
        <w:t>8.</w:t>
      </w:r>
      <w:r>
        <w:rPr>
          <w:rFonts w:eastAsia="SimSun"/>
        </w:rPr>
        <w:t>3</w:t>
      </w:r>
      <w:r w:rsidRPr="00474C56">
        <w:rPr>
          <w:rFonts w:eastAsia="SimSun"/>
        </w:rPr>
        <w:t>.</w:t>
      </w:r>
      <w:r>
        <w:rPr>
          <w:rFonts w:eastAsia="SimSun"/>
        </w:rPr>
        <w:t>2</w:t>
      </w:r>
      <w:r w:rsidRPr="00474C56">
        <w:rPr>
          <w:rFonts w:eastAsia="SimSun"/>
        </w:rPr>
        <w:tab/>
        <w:t>Procedures for establishment of a new RAN NE in network</w:t>
      </w:r>
      <w:bookmarkEnd w:id="296"/>
      <w:bookmarkEnd w:id="297"/>
    </w:p>
    <w:p w:rsidR="00474C56" w:rsidRDefault="00474C56" w:rsidP="00474C56">
      <w:pPr>
        <w:pStyle w:val="Heading4"/>
        <w:rPr>
          <w:rFonts w:eastAsia="SimSun"/>
          <w:lang w:eastAsia="zh-CN"/>
        </w:rPr>
      </w:pPr>
      <w:bookmarkStart w:id="298" w:name="_Toc34213859"/>
      <w:bookmarkStart w:id="299" w:name="_Toc49846093"/>
      <w:r>
        <w:rPr>
          <w:rFonts w:eastAsia="SimSun"/>
        </w:rPr>
        <w:t>8.3.2.1</w:t>
      </w:r>
      <w:r>
        <w:rPr>
          <w:rFonts w:eastAsia="SimSun"/>
        </w:rPr>
        <w:tab/>
        <w:t>Procedures for</w:t>
      </w:r>
      <w:r>
        <w:rPr>
          <w:rFonts w:eastAsia="SimSun"/>
          <w:lang w:eastAsia="zh-CN"/>
        </w:rPr>
        <w:t xml:space="preserve"> RAN NE plug and connect to management system</w:t>
      </w:r>
      <w:bookmarkEnd w:id="298"/>
      <w:bookmarkEnd w:id="299"/>
    </w:p>
    <w:p w:rsidR="00474C56" w:rsidRDefault="00474C56" w:rsidP="00474C56">
      <w:pPr>
        <w:jc w:val="both"/>
        <w:rPr>
          <w:rFonts w:eastAsia="SimSun"/>
          <w:color w:val="000000"/>
          <w:szCs w:val="18"/>
        </w:rPr>
      </w:pPr>
      <w:bookmarkStart w:id="300" w:name="OLE_LINK6"/>
      <w:r>
        <w:rPr>
          <w:lang w:eastAsia="zh-CN"/>
        </w:rPr>
        <w:t xml:space="preserve">The Figure 8.3.2.1-1 illustrates the procedure for plug and connect to management system. The </w:t>
      </w:r>
      <w:r>
        <w:rPr>
          <w:color w:val="000000"/>
          <w:szCs w:val="18"/>
        </w:rPr>
        <w:t>NE described in this procedure can be gNB in non-split scenario and gNB-DU in split scenario.</w:t>
      </w:r>
    </w:p>
    <w:p w:rsidR="00474C56" w:rsidRDefault="00474C56" w:rsidP="00BD3FDA">
      <w:pPr>
        <w:pStyle w:val="NO"/>
        <w:rPr>
          <w:lang w:eastAsia="zh-CN"/>
        </w:rPr>
      </w:pPr>
      <w:r>
        <w:rPr>
          <w:lang w:eastAsia="zh-CN"/>
        </w:rPr>
        <w:t xml:space="preserve">Note 1: </w:t>
      </w:r>
      <w:r w:rsidR="00BD3FDA">
        <w:rPr>
          <w:lang w:eastAsia="zh-CN"/>
        </w:rPr>
        <w:t>T</w:t>
      </w:r>
      <w:r>
        <w:rPr>
          <w:lang w:eastAsia="zh-CN"/>
        </w:rPr>
        <w:t xml:space="preserve">he NE </w:t>
      </w:r>
      <w:r w:rsidR="00BD3FDA">
        <w:rPr>
          <w:lang w:eastAsia="zh-CN"/>
        </w:rPr>
        <w:t>within virtualization</w:t>
      </w:r>
      <w:r>
        <w:rPr>
          <w:lang w:eastAsia="zh-CN"/>
        </w:rPr>
        <w:t xml:space="preserve"> is </w:t>
      </w:r>
      <w:r w:rsidR="00BD3FDA" w:rsidRPr="00DA2BA8">
        <w:rPr>
          <w:color w:val="000000"/>
          <w:lang w:eastAsia="zh-CN"/>
        </w:rPr>
        <w:t>not addressed</w:t>
      </w:r>
      <w:r>
        <w:rPr>
          <w:lang w:eastAsia="zh-CN"/>
        </w:rPr>
        <w:t>.</w:t>
      </w:r>
    </w:p>
    <w:p w:rsidR="00474C56" w:rsidRDefault="00474C56" w:rsidP="00474C56">
      <w:pPr>
        <w:jc w:val="center"/>
        <w:rPr>
          <w:noProof/>
          <w:lang w:val="en-US" w:eastAsia="zh-CN"/>
        </w:rPr>
      </w:pPr>
      <w:bookmarkStart w:id="301" w:name="OLE_LINK7"/>
      <w:bookmarkEnd w:id="300"/>
    </w:p>
    <w:p w:rsidR="00474C56" w:rsidRDefault="009C4826" w:rsidP="00474C56">
      <w:pPr>
        <w:jc w:val="center"/>
        <w:rPr>
          <w:noProof/>
          <w:lang w:val="en-US" w:eastAsia="zh-CN"/>
        </w:rPr>
      </w:pPr>
      <w:r>
        <w:rPr>
          <w:noProof/>
          <w:lang w:val="en-US" w:eastAsia="zh-CN"/>
        </w:rPr>
        <w:lastRenderedPageBreak/>
        <w:pict>
          <v:shape id="_x0000_i1037" type="#_x0000_t75" style="width:443pt;height:236pt;visibility:visible">
            <v:imagedata r:id="rId36" o:title=""/>
          </v:shape>
        </w:pict>
      </w:r>
    </w:p>
    <w:p w:rsidR="00474C56" w:rsidRDefault="00474C56" w:rsidP="00FB1B6A">
      <w:pPr>
        <w:pStyle w:val="FigureTitle"/>
        <w:rPr>
          <w:lang w:eastAsia="zh-CN"/>
        </w:rPr>
      </w:pPr>
      <w:r>
        <w:t>Figure 8.3.2.</w:t>
      </w:r>
      <w:r w:rsidR="0079346D">
        <w:t>1</w:t>
      </w:r>
      <w:r>
        <w:t>-1 Procedures for</w:t>
      </w:r>
      <w:r>
        <w:rPr>
          <w:lang w:eastAsia="zh-CN"/>
        </w:rPr>
        <w:t xml:space="preserve"> plug and connect to management system</w:t>
      </w:r>
    </w:p>
    <w:bookmarkEnd w:id="301"/>
    <w:p w:rsidR="00474C56" w:rsidRDefault="00FB1B6A" w:rsidP="00FB1B6A">
      <w:pPr>
        <w:ind w:left="288" w:hanging="288"/>
        <w:jc w:val="both"/>
        <w:rPr>
          <w:lang w:eastAsia="zh-CN"/>
        </w:rPr>
      </w:pPr>
      <w:r>
        <w:rPr>
          <w:bCs/>
          <w:color w:val="000000"/>
          <w:szCs w:val="18"/>
        </w:rPr>
        <w:t xml:space="preserve">1, </w:t>
      </w:r>
      <w:r w:rsidR="00474C56">
        <w:rPr>
          <w:bCs/>
          <w:color w:val="000000"/>
          <w:szCs w:val="18"/>
        </w:rPr>
        <w:t>If a VLAN ID is available, the NE uses it</w:t>
      </w:r>
      <w:r w:rsidR="00474C56">
        <w:rPr>
          <w:rFonts w:cs="Arial"/>
          <w:color w:val="000000"/>
          <w:szCs w:val="18"/>
        </w:rPr>
        <w:t xml:space="preserve">. Otherwise the NE uses the </w:t>
      </w:r>
      <w:r w:rsidR="00474C56">
        <w:rPr>
          <w:bCs/>
          <w:color w:val="000000"/>
          <w:szCs w:val="18"/>
        </w:rPr>
        <w:t>native VLAN where PnP traffic is sent and received untagged.</w:t>
      </w:r>
    </w:p>
    <w:p w:rsidR="00474C56" w:rsidRDefault="00FB1B6A" w:rsidP="00FB1B6A">
      <w:pPr>
        <w:ind w:left="288" w:hanging="288"/>
        <w:jc w:val="both"/>
        <w:rPr>
          <w:lang w:val="en-US"/>
        </w:rPr>
      </w:pPr>
      <w:r>
        <w:rPr>
          <w:lang w:eastAsia="zh-CN"/>
        </w:rPr>
        <w:t xml:space="preserve">2. </w:t>
      </w:r>
      <w:r w:rsidR="00474C56">
        <w:rPr>
          <w:lang w:eastAsia="zh-CN"/>
        </w:rPr>
        <w:t xml:space="preserve">NE invokes the “Initial IP Autoconfiguration” procedure and acquires its IP address through </w:t>
      </w:r>
      <w:r w:rsidR="00474C56">
        <w:rPr>
          <w:lang w:val="en-US"/>
        </w:rPr>
        <w:t xml:space="preserve">stateful or stateless IP Autoconfiguration. There may be additional information provided to the NE. </w:t>
      </w:r>
    </w:p>
    <w:p w:rsidR="00474C56" w:rsidRDefault="00474C56" w:rsidP="00A306B7">
      <w:pPr>
        <w:pStyle w:val="NO"/>
        <w:rPr>
          <w:lang w:eastAsia="zh-CN"/>
        </w:rPr>
      </w:pPr>
      <w:r w:rsidRPr="00A306B7">
        <w:t>Note: the</w:t>
      </w:r>
      <w:r>
        <w:rPr>
          <w:lang w:eastAsia="zh-CN"/>
        </w:rPr>
        <w:t xml:space="preserve"> detailed “Initial IP Autoconfiguration” procedure </w:t>
      </w:r>
      <w:r w:rsidR="00A306B7" w:rsidRPr="00DA2BA8">
        <w:rPr>
          <w:color w:val="000000"/>
          <w:lang w:eastAsia="zh-CN"/>
        </w:rPr>
        <w:t>refers to clause 5.2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3. </w:t>
      </w:r>
      <w:r w:rsidR="00474C56">
        <w:rPr>
          <w:lang w:val="en-US"/>
        </w:rPr>
        <w:t>NE invokes the "Certificate Enrolment" procedure.</w:t>
      </w:r>
    </w:p>
    <w:p w:rsidR="00474C56" w:rsidRDefault="00474C56" w:rsidP="00A306B7">
      <w:pPr>
        <w:pStyle w:val="NO"/>
        <w:rPr>
          <w:lang w:eastAsia="zh-CN"/>
        </w:rPr>
      </w:pPr>
      <w:r>
        <w:rPr>
          <w:lang w:eastAsia="zh-CN"/>
        </w:rPr>
        <w:t>Note: the detailed “</w:t>
      </w:r>
      <w:r>
        <w:rPr>
          <w:lang w:val="en-US"/>
        </w:rPr>
        <w:t>Certificate Enrolment</w:t>
      </w:r>
      <w:r>
        <w:rPr>
          <w:lang w:eastAsia="zh-CN"/>
        </w:rPr>
        <w:t xml:space="preserve">” procedure </w:t>
      </w:r>
      <w:r w:rsidR="00A306B7" w:rsidRPr="00DA2BA8">
        <w:rPr>
          <w:color w:val="000000"/>
          <w:lang w:eastAsia="zh-CN"/>
        </w:rPr>
        <w:t>refers to clause 5.</w:t>
      </w:r>
      <w:r w:rsidR="00A306B7">
        <w:rPr>
          <w:color w:val="000000"/>
          <w:lang w:eastAsia="zh-CN"/>
        </w:rPr>
        <w:t>3</w:t>
      </w:r>
      <w:r w:rsidR="00A306B7" w:rsidRPr="00DA2BA8">
        <w:rPr>
          <w:color w:val="000000"/>
          <w:lang w:eastAsia="zh-CN"/>
        </w:rPr>
        <w:t xml:space="preserve">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4. </w:t>
      </w:r>
      <w:r w:rsidR="00474C56">
        <w:rPr>
          <w:lang w:val="en-US"/>
        </w:rPr>
        <w:t>NE invokes the "Establishing Secure Connection" procedure and connects to the OAM SeGW.</w:t>
      </w:r>
    </w:p>
    <w:p w:rsidR="00474C56" w:rsidRDefault="00474C56" w:rsidP="00A306B7">
      <w:pPr>
        <w:pStyle w:val="NO"/>
        <w:rPr>
          <w:lang w:eastAsia="zh-CN"/>
        </w:rPr>
      </w:pPr>
      <w:r>
        <w:rPr>
          <w:lang w:eastAsia="zh-CN"/>
        </w:rPr>
        <w:t>Note: the detailed “</w:t>
      </w:r>
      <w:r>
        <w:rPr>
          <w:lang w:val="en-US"/>
        </w:rPr>
        <w:t>Establishing Secure Connection</w:t>
      </w:r>
      <w:r>
        <w:rPr>
          <w:lang w:eastAsia="zh-CN"/>
        </w:rPr>
        <w:t xml:space="preserve">” procedure </w:t>
      </w:r>
      <w:r w:rsidR="00A306B7" w:rsidRPr="00DA2BA8">
        <w:rPr>
          <w:color w:val="000000"/>
          <w:lang w:eastAsia="zh-CN"/>
        </w:rPr>
        <w:t>refers to clause 5.</w:t>
      </w:r>
      <w:r w:rsidR="00A306B7">
        <w:rPr>
          <w:color w:val="000000"/>
          <w:lang w:eastAsia="zh-CN"/>
        </w:rPr>
        <w:t>4</w:t>
      </w:r>
      <w:r w:rsidR="00A306B7" w:rsidRPr="00DA2BA8">
        <w:rPr>
          <w:color w:val="000000"/>
          <w:lang w:eastAsia="zh-CN"/>
        </w:rPr>
        <w:t xml:space="preserve">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5. </w:t>
      </w:r>
      <w:r w:rsidR="00474C56">
        <w:rPr>
          <w:lang w:val="en-US"/>
        </w:rPr>
        <w:t>NE invokes the "Establishing Connection to MnF" procedure.</w:t>
      </w:r>
    </w:p>
    <w:p w:rsidR="00474C56" w:rsidRDefault="00474C56" w:rsidP="00A306B7">
      <w:pPr>
        <w:pStyle w:val="NO"/>
        <w:rPr>
          <w:lang w:eastAsia="zh-CN"/>
        </w:rPr>
      </w:pPr>
      <w:r>
        <w:rPr>
          <w:lang w:eastAsia="zh-CN"/>
        </w:rPr>
        <w:t>Note: the detailed “</w:t>
      </w:r>
      <w:r w:rsidR="00A306B7" w:rsidRPr="005C25DC">
        <w:rPr>
          <w:color w:val="000000"/>
          <w:lang w:val="en-US"/>
        </w:rPr>
        <w:t>Establishing Connection to MnF</w:t>
      </w:r>
      <w:r>
        <w:rPr>
          <w:lang w:eastAsia="zh-CN"/>
        </w:rPr>
        <w:t xml:space="preserve">” procedure </w:t>
      </w:r>
      <w:r w:rsidR="00A306B7" w:rsidRPr="00DA2BA8">
        <w:rPr>
          <w:color w:val="000000"/>
          <w:lang w:eastAsia="zh-CN"/>
        </w:rPr>
        <w:t>refers to clause 5.5</w:t>
      </w:r>
      <w:r w:rsidR="00A306B7" w:rsidRPr="005C25DC">
        <w:rPr>
          <w:color w:val="000000"/>
          <w:lang w:eastAsia="zh-CN"/>
        </w:rPr>
        <w:t xml:space="preserve"> </w:t>
      </w:r>
      <w:r w:rsidR="00A306B7" w:rsidRPr="00DA2BA8">
        <w:rPr>
          <w:color w:val="000000"/>
          <w:lang w:eastAsia="zh-CN"/>
        </w:rPr>
        <w:t>of TS 32.508[</w:t>
      </w:r>
      <w:r w:rsidR="00A306B7">
        <w:rPr>
          <w:color w:val="000000"/>
          <w:lang w:eastAsia="zh-CN"/>
        </w:rPr>
        <w:t>15</w:t>
      </w:r>
      <w:r w:rsidR="00A306B7" w:rsidRPr="005C25DC">
        <w:rPr>
          <w:color w:val="000000"/>
          <w:lang w:eastAsia="zh-CN"/>
        </w:rPr>
        <w:t>]</w:t>
      </w:r>
      <w:r w:rsidR="00A306B7">
        <w:rPr>
          <w:color w:val="000000"/>
          <w:lang w:eastAsia="zh-CN"/>
        </w:rPr>
        <w:t xml:space="preserve"> and MnF act as the role of EM</w:t>
      </w:r>
      <w:r>
        <w:rPr>
          <w:lang w:eastAsia="zh-CN"/>
        </w:rPr>
        <w:t>.</w:t>
      </w:r>
    </w:p>
    <w:p w:rsidR="00474C56" w:rsidRDefault="00474C56" w:rsidP="00474C56">
      <w:pPr>
        <w:pStyle w:val="Heading4"/>
        <w:rPr>
          <w:rFonts w:eastAsia="SimSun"/>
        </w:rPr>
      </w:pPr>
      <w:bookmarkStart w:id="302" w:name="_Toc34213860"/>
      <w:bookmarkStart w:id="303" w:name="_Toc49846094"/>
      <w:r>
        <w:rPr>
          <w:rFonts w:eastAsia="SimSun"/>
        </w:rPr>
        <w:t>8.3.2.2</w:t>
      </w:r>
      <w:r>
        <w:rPr>
          <w:rFonts w:eastAsia="SimSun"/>
        </w:rPr>
        <w:tab/>
        <w:t>Procedures for</w:t>
      </w:r>
      <w:r>
        <w:rPr>
          <w:rFonts w:eastAsia="SimSun"/>
          <w:lang w:eastAsia="zh-CN"/>
        </w:rPr>
        <w:t xml:space="preserve"> self-configuration management</w:t>
      </w:r>
      <w:bookmarkEnd w:id="302"/>
      <w:bookmarkEnd w:id="303"/>
    </w:p>
    <w:p w:rsidR="00474C56" w:rsidRDefault="00474C56" w:rsidP="00474C56">
      <w:pPr>
        <w:rPr>
          <w:rFonts w:eastAsia="SimSun"/>
          <w:lang w:eastAsia="zh-CN"/>
        </w:rPr>
      </w:pPr>
      <w:r>
        <w:rPr>
          <w:lang w:eastAsia="zh-CN"/>
        </w:rPr>
        <w:t>The Figure 8.3.2.2-1 illustrates the procedure for start self-configuration management</w:t>
      </w:r>
    </w:p>
    <w:p w:rsidR="00474C56" w:rsidRDefault="009C4826" w:rsidP="00474C56">
      <w:pPr>
        <w:jc w:val="center"/>
      </w:pPr>
      <w:r>
        <w:rPr>
          <w:noProof/>
          <w:lang w:val="en-US" w:eastAsia="zh-CN"/>
        </w:rPr>
        <w:lastRenderedPageBreak/>
        <w:pict>
          <v:shape id="_x0000_i1038" type="#_x0000_t75" style="width:375pt;height:367.5pt;visibility:visible">
            <v:imagedata r:id="rId37" o:title=""/>
          </v:shape>
        </w:pict>
      </w:r>
    </w:p>
    <w:p w:rsidR="00474C56" w:rsidRDefault="00474C56" w:rsidP="00FB1B6A">
      <w:pPr>
        <w:pStyle w:val="FigureTitle"/>
        <w:rPr>
          <w:lang w:eastAsia="zh-CN"/>
        </w:rPr>
      </w:pPr>
      <w:r>
        <w:t>Figure 8.3.2.2-1 Procedures for</w:t>
      </w:r>
      <w:r>
        <w:rPr>
          <w:lang w:eastAsia="zh-CN"/>
        </w:rPr>
        <w:t xml:space="preserve"> plug and connect to management system</w:t>
      </w:r>
    </w:p>
    <w:p w:rsidR="00474C56" w:rsidRDefault="00FB1B6A" w:rsidP="00FB1B6A">
      <w:pPr>
        <w:spacing w:after="120"/>
        <w:ind w:left="360" w:hanging="288"/>
        <w:rPr>
          <w:lang w:eastAsia="zh-CN"/>
        </w:rPr>
      </w:pPr>
      <w:r>
        <w:rPr>
          <w:lang w:eastAsia="zh-CN"/>
        </w:rPr>
        <w:t xml:space="preserve">1. </w:t>
      </w:r>
      <w:r w:rsidR="00474C56">
        <w:rPr>
          <w:lang w:eastAsia="zh-CN"/>
        </w:rPr>
        <w:t>MnS consumer of self-configuration management sends createScManagementProfile request for NE(s) of a certain type to MnS producer of self-configuration management. NE information, stop point information and step information may be included in the request.</w:t>
      </w:r>
    </w:p>
    <w:p w:rsidR="00474C56" w:rsidRDefault="00FB1B6A" w:rsidP="00FB1B6A">
      <w:pPr>
        <w:spacing w:after="120"/>
        <w:ind w:left="360" w:hanging="288"/>
        <w:rPr>
          <w:lang w:eastAsia="zh-CN"/>
        </w:rPr>
      </w:pPr>
      <w:r>
        <w:rPr>
          <w:lang w:eastAsia="zh-CN"/>
        </w:rPr>
        <w:t xml:space="preserve">2. </w:t>
      </w:r>
      <w:r w:rsidR="00474C56">
        <w:rPr>
          <w:lang w:eastAsia="zh-CN"/>
        </w:rPr>
        <w:t>MnS producer of self-configuration management creates ScManagementProfile instance for NE(s) specified in the received request.</w:t>
      </w:r>
    </w:p>
    <w:p w:rsidR="00474C56" w:rsidRDefault="00FB1B6A" w:rsidP="00FB1B6A">
      <w:pPr>
        <w:spacing w:after="120"/>
        <w:ind w:left="360" w:hanging="288"/>
        <w:rPr>
          <w:lang w:eastAsia="zh-CN"/>
        </w:rPr>
      </w:pPr>
      <w:r>
        <w:rPr>
          <w:lang w:eastAsia="zh-CN"/>
        </w:rPr>
        <w:t xml:space="preserve">3. </w:t>
      </w:r>
      <w:r w:rsidR="00474C56">
        <w:rPr>
          <w:lang w:eastAsia="zh-CN"/>
        </w:rPr>
        <w:t>MnS producer of self-configuration management sends the create ScManagementProfile response to MnS producer of self-configuration management.</w:t>
      </w:r>
    </w:p>
    <w:p w:rsidR="00474C56" w:rsidRDefault="00FB1B6A" w:rsidP="00FB1B6A">
      <w:pPr>
        <w:spacing w:after="120"/>
        <w:ind w:left="360" w:hanging="288"/>
        <w:rPr>
          <w:lang w:eastAsia="zh-CN"/>
        </w:rPr>
      </w:pPr>
      <w:r>
        <w:rPr>
          <w:lang w:eastAsia="zh-CN"/>
        </w:rPr>
        <w:t xml:space="preserve">4. </w:t>
      </w:r>
      <w:r w:rsidR="00474C56">
        <w:rPr>
          <w:lang w:eastAsia="zh-CN"/>
        </w:rPr>
        <w:t>For each NE (specified in the created ScManagementProfile) starting its self-configuration process, MnS producer of self-configuration management sends NotifyScProcessCreation notification to MnS consumer of self-configuration management.</w:t>
      </w:r>
    </w:p>
    <w:p w:rsidR="00474C56" w:rsidRDefault="00FB1B6A" w:rsidP="00FB1B6A">
      <w:pPr>
        <w:spacing w:after="120"/>
        <w:ind w:left="360" w:hanging="288"/>
        <w:rPr>
          <w:lang w:eastAsia="zh-CN"/>
        </w:rPr>
      </w:pPr>
      <w:r>
        <w:rPr>
          <w:lang w:eastAsia="zh-CN"/>
        </w:rPr>
        <w:t xml:space="preserve">5. </w:t>
      </w:r>
      <w:r w:rsidR="00474C56">
        <w:rPr>
          <w:lang w:eastAsia="zh-CN"/>
        </w:rPr>
        <w:t>When arrival at a stop point (e.g. stop point waiting for the network configuration data) or step described in corresponding ScManagementProfile, MnS producer of self-configuration management sends NotifyProcessStage notification to MnS consumer of self-configuration management.</w:t>
      </w:r>
    </w:p>
    <w:p w:rsidR="00474C56" w:rsidRDefault="00FB1B6A" w:rsidP="00FB1B6A">
      <w:pPr>
        <w:spacing w:after="120"/>
        <w:ind w:left="360" w:hanging="288"/>
        <w:rPr>
          <w:lang w:eastAsia="zh-CN"/>
        </w:rPr>
      </w:pPr>
      <w:r>
        <w:rPr>
          <w:lang w:eastAsia="zh-CN"/>
        </w:rPr>
        <w:t xml:space="preserve">6. </w:t>
      </w:r>
      <w:r w:rsidR="00474C56">
        <w:rPr>
          <w:lang w:eastAsia="zh-CN"/>
        </w:rPr>
        <w:t>If arrival at a stop point in step 5), MnS consumer of self-configuration management sends ResumeScProcess request to MnS producer of self-configuration management. If the self-configuration process is suspended at a stop point and is waiting for the network configuration data, the request include network configuration data or information indicating location of network configuration data.</w:t>
      </w:r>
    </w:p>
    <w:p w:rsidR="00890CEB" w:rsidRDefault="00FB1B6A" w:rsidP="00FB1B6A">
      <w:pPr>
        <w:pStyle w:val="EW"/>
        <w:ind w:left="284" w:hanging="288"/>
        <w:rPr>
          <w:lang w:eastAsia="zh-CN"/>
        </w:rPr>
      </w:pPr>
      <w:r>
        <w:rPr>
          <w:lang w:eastAsia="zh-CN"/>
        </w:rPr>
        <w:t xml:space="preserve">7. </w:t>
      </w:r>
      <w:r w:rsidR="00474C56">
        <w:rPr>
          <w:lang w:eastAsia="zh-CN"/>
        </w:rPr>
        <w:t>When the self-configuration process is terminated, the MnS producer of self-configuration management sends NotifyScProcessDeletion notification to MnS consumer of self-configuration management.</w:t>
      </w:r>
    </w:p>
    <w:p w:rsidR="00BD6A05" w:rsidRDefault="00BD6A05" w:rsidP="00FB1B6A">
      <w:pPr>
        <w:pStyle w:val="EW"/>
        <w:ind w:left="284" w:hanging="288"/>
        <w:rPr>
          <w:lang w:eastAsia="zh-CN"/>
        </w:rPr>
      </w:pPr>
    </w:p>
    <w:p w:rsidR="00BD6A05" w:rsidRDefault="00BD6A05" w:rsidP="00FB1B6A">
      <w:pPr>
        <w:pStyle w:val="EW"/>
        <w:ind w:left="284" w:hanging="288"/>
        <w:rPr>
          <w:lang w:eastAsia="zh-CN"/>
        </w:rPr>
      </w:pPr>
    </w:p>
    <w:p w:rsidR="00BD6A05" w:rsidRDefault="00BD6A05" w:rsidP="00BD6A05">
      <w:pPr>
        <w:pStyle w:val="Heading8"/>
      </w:pPr>
      <w:bookmarkStart w:id="304" w:name="_Toc22120376"/>
      <w:bookmarkStart w:id="305" w:name="_Toc34213861"/>
      <w:bookmarkStart w:id="306" w:name="_Toc49846095"/>
      <w:r>
        <w:lastRenderedPageBreak/>
        <w:t>Annex &lt;A&gt; (informative): PlantUML source code</w:t>
      </w:r>
      <w:bookmarkEnd w:id="304"/>
      <w:bookmarkEnd w:id="305"/>
      <w:bookmarkEnd w:id="306"/>
    </w:p>
    <w:p w:rsidR="00BD6A05" w:rsidRDefault="00BD6A05" w:rsidP="00BD6A05">
      <w:pPr>
        <w:pStyle w:val="Heading2"/>
        <w:overflowPunct w:val="0"/>
        <w:autoSpaceDE w:val="0"/>
        <w:autoSpaceDN w:val="0"/>
        <w:adjustRightInd w:val="0"/>
        <w:textAlignment w:val="baseline"/>
        <w:rPr>
          <w:rFonts w:eastAsia="SimSun"/>
        </w:rPr>
      </w:pPr>
      <w:bookmarkStart w:id="307" w:name="_Toc34213862"/>
      <w:bookmarkStart w:id="308" w:name="_Toc49846096"/>
      <w:r>
        <w:rPr>
          <w:rFonts w:eastAsia="SimSun"/>
        </w:rPr>
        <w:t>A.1 Procedures for establishment of a new RAN NE in network</w:t>
      </w:r>
      <w:bookmarkEnd w:id="307"/>
      <w:bookmarkEnd w:id="308"/>
    </w:p>
    <w:p w:rsidR="00BD6A05" w:rsidRDefault="00BD6A05" w:rsidP="00BD6A05">
      <w:pPr>
        <w:pStyle w:val="Heading3"/>
        <w:rPr>
          <w:rFonts w:eastAsia="SimSun"/>
        </w:rPr>
      </w:pPr>
      <w:bookmarkStart w:id="309" w:name="_Toc34213863"/>
      <w:bookmarkStart w:id="310" w:name="_Toc49846097"/>
      <w:r>
        <w:rPr>
          <w:rFonts w:eastAsia="SimSun"/>
        </w:rPr>
        <w:t>A.1.1</w:t>
      </w:r>
      <w:r>
        <w:rPr>
          <w:rFonts w:eastAsia="SimSun"/>
        </w:rPr>
        <w:tab/>
      </w:r>
      <w:r>
        <w:rPr>
          <w:rFonts w:eastAsia="SimSun"/>
          <w:lang w:eastAsia="zh-CN"/>
        </w:rPr>
        <w:t xml:space="preserve">Procedure </w:t>
      </w:r>
      <w:r>
        <w:rPr>
          <w:rFonts w:eastAsia="SimSun"/>
        </w:rPr>
        <w:t>for</w:t>
      </w:r>
      <w:r>
        <w:rPr>
          <w:rFonts w:eastAsia="SimSun"/>
          <w:lang w:eastAsia="zh-CN"/>
        </w:rPr>
        <w:t xml:space="preserve"> plug and connect to management system</w:t>
      </w:r>
      <w:bookmarkEnd w:id="309"/>
      <w:bookmarkEnd w:id="310"/>
    </w:p>
    <w:p w:rsidR="00BD6A05" w:rsidRDefault="00BD6A05" w:rsidP="00BD6A05">
      <w:pPr>
        <w:rPr>
          <w:rFonts w:eastAsia="SimSun"/>
        </w:rPr>
      </w:pPr>
      <w:r>
        <w:t xml:space="preserve">The following PlantUML source code is used to describe the procedure for </w:t>
      </w:r>
      <w:r>
        <w:rPr>
          <w:lang w:eastAsia="zh-CN"/>
        </w:rPr>
        <w:t>multi-vendor plug and connect to management system</w:t>
      </w:r>
      <w:r>
        <w:t>, as depicted by Figure 8.2.X.2-1:</w:t>
      </w:r>
    </w:p>
    <w:p w:rsidR="00BD6A05" w:rsidRDefault="00BD6A05" w:rsidP="00BD6A05">
      <w:pPr>
        <w:pStyle w:val="PL"/>
        <w:shd w:val="clear" w:color="auto" w:fill="E7E6E6"/>
        <w:overflowPunct w:val="0"/>
        <w:autoSpaceDE w:val="0"/>
        <w:autoSpaceDN w:val="0"/>
        <w:adjustRightInd w:val="0"/>
        <w:textAlignment w:val="baseline"/>
        <w:rPr>
          <w:color w:val="808080"/>
        </w:rPr>
      </w:pPr>
      <w:bookmarkStart w:id="311" w:name="OLE_LINK4"/>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Plug and connect to management system"</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actor NE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"IP autoconfiugration server" as IP_Server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"public DNS server" as P_DNS_Server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“CA/RA” as CA_RA</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SeGW</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DNS server" as S_DNS_Server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DHCP server" as S_DHCP_Server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alt VLAN ID is available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NE-&gt;NE: 1a.use available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NE-&gt;NE: 1b.use native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 2. Initial IP Autoconfiguration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 3. Certificate Enrolment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 4. Establishing Secure Connection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IP_Server,CA_RA,SeGW,MnF: 5 Establishing Connection to MnF</w:t>
      </w:r>
    </w:p>
    <w:p w:rsidR="00BD6A05" w:rsidRDefault="00BD6A05" w:rsidP="00BD6A05">
      <w:pPr>
        <w:pStyle w:val="PL"/>
        <w:shd w:val="clear" w:color="auto" w:fill="E7E6E6"/>
        <w:overflowPunct w:val="0"/>
        <w:autoSpaceDE w:val="0"/>
        <w:autoSpaceDN w:val="0"/>
        <w:adjustRightInd w:val="0"/>
        <w:textAlignment w:val="baseline"/>
        <w:rPr>
          <w:color w:val="808080"/>
        </w:rPr>
      </w:pP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@enduml</w:t>
      </w:r>
    </w:p>
    <w:bookmarkEnd w:id="311"/>
    <w:p w:rsidR="00BD6A05" w:rsidRDefault="00BD6A05" w:rsidP="00BD6A05">
      <w:pPr>
        <w:rPr>
          <w:rFonts w:eastAsia="SimSun"/>
        </w:rPr>
      </w:pPr>
    </w:p>
    <w:p w:rsidR="00BD6A05" w:rsidRDefault="00BD6A05" w:rsidP="00BD6A05">
      <w:pPr>
        <w:pStyle w:val="Heading3"/>
        <w:rPr>
          <w:rFonts w:eastAsia="SimSun"/>
        </w:rPr>
      </w:pPr>
      <w:bookmarkStart w:id="312" w:name="_Toc34213864"/>
      <w:bookmarkStart w:id="313" w:name="_Toc49846098"/>
      <w:r>
        <w:rPr>
          <w:rFonts w:eastAsia="SimSun"/>
        </w:rPr>
        <w:t>A.1.2</w:t>
      </w:r>
      <w:r>
        <w:rPr>
          <w:rFonts w:eastAsia="SimSun"/>
        </w:rPr>
        <w:tab/>
      </w:r>
      <w:r>
        <w:rPr>
          <w:rFonts w:eastAsia="SimSun"/>
          <w:lang w:eastAsia="zh-CN"/>
        </w:rPr>
        <w:t xml:space="preserve">Procedure </w:t>
      </w:r>
      <w:r>
        <w:rPr>
          <w:rFonts w:eastAsia="SimSun"/>
        </w:rPr>
        <w:t>for</w:t>
      </w:r>
      <w:r>
        <w:rPr>
          <w:rFonts w:eastAsia="SimSun"/>
          <w:lang w:eastAsia="zh-CN"/>
        </w:rPr>
        <w:t xml:space="preserve"> self-configuration management</w:t>
      </w:r>
      <w:bookmarkEnd w:id="312"/>
      <w:bookmarkEnd w:id="313"/>
    </w:p>
    <w:p w:rsidR="00BD6A05" w:rsidRDefault="00BD6A05" w:rsidP="00BD6A05">
      <w:pPr>
        <w:rPr>
          <w:rFonts w:eastAsia="SimSun"/>
        </w:rPr>
      </w:pPr>
      <w:r>
        <w:t xml:space="preserve">The following PlantUML source code is used to describe the procedure for </w:t>
      </w:r>
      <w:r>
        <w:rPr>
          <w:lang w:eastAsia="zh-CN"/>
        </w:rPr>
        <w:t>self-configuration management</w:t>
      </w:r>
      <w:r>
        <w:t>, as depicted by Figure 8.2.X.3-1:</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Procedures for self-configuration management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actor “MnS Consumer of \n self-configuration management” as SC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“MnS Producer of \n self-configuration management” as SP</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SC -&gt; SP: 1. createScManagementProfile request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SP: 2. Create ScManagementProfile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3. createScManagementProfile response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[Corresponding NE start its self-configuration 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opt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SP -&gt; SC: 4. NotifyScProcessCreation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stop point or step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5. NotifyScProcessStage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opt if the stop point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SC -&gt; SP: 6. ResumeScProcess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SP-&gt;SC: 7.NotifyScProcessDeletion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Pr="004D3578" w:rsidRDefault="00BD6A05" w:rsidP="00FB1B6A">
      <w:pPr>
        <w:pStyle w:val="EW"/>
        <w:ind w:left="284" w:hanging="288"/>
      </w:pPr>
    </w:p>
    <w:p w:rsidR="00080512" w:rsidRPr="004D3578" w:rsidRDefault="00080512">
      <w:pPr>
        <w:pStyle w:val="Heading8"/>
      </w:pPr>
      <w:bookmarkStart w:id="314" w:name="clause4"/>
      <w:bookmarkEnd w:id="314"/>
      <w:r w:rsidRPr="004D3578">
        <w:br w:type="page"/>
      </w:r>
      <w:bookmarkStart w:id="315" w:name="_Toc34213865"/>
      <w:bookmarkStart w:id="316" w:name="_Toc49846099"/>
      <w:r w:rsidRPr="004D3578">
        <w:lastRenderedPageBreak/>
        <w:t>Annex &lt;X&gt; (informative):</w:t>
      </w:r>
      <w:r w:rsidRPr="004D3578">
        <w:br/>
        <w:t>Change history</w:t>
      </w:r>
      <w:bookmarkEnd w:id="315"/>
      <w:bookmarkEnd w:id="316"/>
    </w:p>
    <w:p w:rsidR="00054A22" w:rsidRPr="00235394" w:rsidRDefault="00054A22" w:rsidP="00054A22">
      <w:pPr>
        <w:pStyle w:val="TH"/>
      </w:pPr>
      <w:bookmarkStart w:id="317" w:name="historyclause"/>
      <w:bookmarkEnd w:id="31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9641F0">
        <w:tc>
          <w:tcPr>
            <w:tcW w:w="800" w:type="dxa"/>
            <w:shd w:val="pct10" w:color="auto" w:fill="FFFFFF"/>
          </w:tcPr>
          <w:p w:rsidR="003C3971" w:rsidRPr="00235394" w:rsidRDefault="003C3971" w:rsidP="00C72833">
            <w:pPr>
              <w:pStyle w:val="TAL"/>
              <w:rPr>
                <w:b/>
                <w:sz w:val="16"/>
              </w:rPr>
            </w:pPr>
            <w:r w:rsidRPr="00235394">
              <w:rPr>
                <w:b/>
                <w:sz w:val="16"/>
              </w:rPr>
              <w:t>Date</w:t>
            </w:r>
          </w:p>
        </w:tc>
        <w:tc>
          <w:tcPr>
            <w:tcW w:w="910" w:type="dxa"/>
            <w:shd w:val="pct10" w:color="auto" w:fill="FFFFFF"/>
          </w:tcPr>
          <w:p w:rsidR="003C3971" w:rsidRPr="00235394" w:rsidRDefault="00DF2B1F" w:rsidP="00C72833">
            <w:pPr>
              <w:pStyle w:val="TAL"/>
              <w:rPr>
                <w:b/>
                <w:sz w:val="16"/>
              </w:rPr>
            </w:pPr>
            <w:r>
              <w:rPr>
                <w:b/>
                <w:sz w:val="16"/>
              </w:rPr>
              <w:t>Meeting</w:t>
            </w:r>
          </w:p>
        </w:tc>
        <w:tc>
          <w:tcPr>
            <w:tcW w:w="98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9641F0">
        <w:tc>
          <w:tcPr>
            <w:tcW w:w="800" w:type="dxa"/>
            <w:shd w:val="solid" w:color="FFFFFF" w:fill="auto"/>
          </w:tcPr>
          <w:p w:rsidR="003C3971" w:rsidRPr="006B0D02" w:rsidRDefault="0015361D" w:rsidP="00C72833">
            <w:pPr>
              <w:pStyle w:val="TAC"/>
              <w:rPr>
                <w:sz w:val="16"/>
                <w:szCs w:val="16"/>
              </w:rPr>
            </w:pPr>
            <w:r>
              <w:rPr>
                <w:sz w:val="16"/>
                <w:szCs w:val="16"/>
              </w:rPr>
              <w:t>2019-09</w:t>
            </w:r>
          </w:p>
        </w:tc>
        <w:tc>
          <w:tcPr>
            <w:tcW w:w="910" w:type="dxa"/>
            <w:shd w:val="solid" w:color="FFFFFF" w:fill="auto"/>
          </w:tcPr>
          <w:p w:rsidR="003C3971" w:rsidRPr="006B0D02" w:rsidRDefault="003C3971" w:rsidP="00C72833">
            <w:pPr>
              <w:pStyle w:val="TAC"/>
              <w:rPr>
                <w:sz w:val="16"/>
                <w:szCs w:val="16"/>
              </w:rPr>
            </w:pPr>
          </w:p>
        </w:tc>
        <w:tc>
          <w:tcPr>
            <w:tcW w:w="984" w:type="dxa"/>
            <w:shd w:val="solid" w:color="FFFFFF" w:fill="auto"/>
          </w:tcPr>
          <w:p w:rsidR="003C3971" w:rsidRPr="006B0D02" w:rsidRDefault="003C3971" w:rsidP="00C72833">
            <w:pPr>
              <w:pStyle w:val="TAC"/>
              <w:rPr>
                <w:sz w:val="16"/>
                <w:szCs w:val="16"/>
              </w:rPr>
            </w:pP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15361D" w:rsidP="00C72833">
            <w:pPr>
              <w:pStyle w:val="TAL"/>
              <w:rPr>
                <w:sz w:val="16"/>
                <w:szCs w:val="16"/>
              </w:rPr>
            </w:pPr>
            <w:r>
              <w:rPr>
                <w:sz w:val="16"/>
                <w:szCs w:val="16"/>
              </w:rPr>
              <w:t>TS 28.</w:t>
            </w:r>
            <w:r w:rsidR="008C331E">
              <w:rPr>
                <w:sz w:val="16"/>
                <w:szCs w:val="16"/>
              </w:rPr>
              <w:t>3</w:t>
            </w:r>
            <w:r>
              <w:rPr>
                <w:sz w:val="16"/>
                <w:szCs w:val="16"/>
              </w:rPr>
              <w:t>13 Skeleton – before SA5#127</w:t>
            </w:r>
          </w:p>
        </w:tc>
        <w:tc>
          <w:tcPr>
            <w:tcW w:w="708" w:type="dxa"/>
            <w:shd w:val="solid" w:color="FFFFFF" w:fill="auto"/>
          </w:tcPr>
          <w:p w:rsidR="003C3971" w:rsidRPr="007D6048" w:rsidRDefault="0015361D" w:rsidP="00C72833">
            <w:pPr>
              <w:pStyle w:val="TAC"/>
              <w:rPr>
                <w:sz w:val="16"/>
                <w:szCs w:val="16"/>
              </w:rPr>
            </w:pPr>
            <w:r>
              <w:rPr>
                <w:sz w:val="16"/>
                <w:szCs w:val="16"/>
              </w:rPr>
              <w:t>0.0.0</w:t>
            </w:r>
          </w:p>
        </w:tc>
      </w:tr>
    </w:tbl>
    <w:p w:rsidR="0088025E" w:rsidRDefault="0088025E">
      <w:r>
        <w:br w:type="page"/>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217698" w:rsidRPr="006B0D02" w:rsidTr="009641F0">
        <w:tc>
          <w:tcPr>
            <w:tcW w:w="800" w:type="dxa"/>
            <w:shd w:val="solid" w:color="FFFFFF" w:fill="auto"/>
          </w:tcPr>
          <w:p w:rsidR="00217698" w:rsidRDefault="00217698" w:rsidP="00C72833">
            <w:pPr>
              <w:pStyle w:val="TAC"/>
              <w:rPr>
                <w:sz w:val="16"/>
                <w:szCs w:val="16"/>
              </w:rPr>
            </w:pPr>
            <w:r>
              <w:rPr>
                <w:sz w:val="16"/>
                <w:szCs w:val="16"/>
              </w:rPr>
              <w:t>2019-10</w:t>
            </w:r>
          </w:p>
        </w:tc>
        <w:tc>
          <w:tcPr>
            <w:tcW w:w="910" w:type="dxa"/>
            <w:shd w:val="solid" w:color="FFFFFF" w:fill="auto"/>
          </w:tcPr>
          <w:p w:rsidR="00217698" w:rsidRPr="006B0D02" w:rsidRDefault="00C81A98" w:rsidP="00C72833">
            <w:pPr>
              <w:pStyle w:val="TAC"/>
              <w:rPr>
                <w:sz w:val="16"/>
                <w:szCs w:val="16"/>
              </w:rPr>
            </w:pPr>
            <w:r>
              <w:rPr>
                <w:sz w:val="16"/>
                <w:szCs w:val="16"/>
              </w:rPr>
              <w:t>SA5#127</w:t>
            </w:r>
          </w:p>
        </w:tc>
        <w:tc>
          <w:tcPr>
            <w:tcW w:w="984" w:type="dxa"/>
            <w:shd w:val="solid" w:color="FFFFFF" w:fill="auto"/>
          </w:tcPr>
          <w:p w:rsidR="00217698" w:rsidRDefault="00217698" w:rsidP="00C72833">
            <w:pPr>
              <w:pStyle w:val="TAC"/>
              <w:rPr>
                <w:sz w:val="16"/>
                <w:szCs w:val="16"/>
              </w:rPr>
            </w:pPr>
            <w:r>
              <w:rPr>
                <w:sz w:val="16"/>
                <w:szCs w:val="16"/>
              </w:rPr>
              <w:t>S5-196672</w:t>
            </w:r>
          </w:p>
          <w:p w:rsidR="0088025E" w:rsidRDefault="0088025E" w:rsidP="00C72833">
            <w:pPr>
              <w:pStyle w:val="TAC"/>
              <w:rPr>
                <w:sz w:val="16"/>
                <w:szCs w:val="16"/>
              </w:rPr>
            </w:pPr>
            <w:r>
              <w:rPr>
                <w:sz w:val="16"/>
                <w:szCs w:val="16"/>
              </w:rPr>
              <w:t>S5-196674</w:t>
            </w:r>
          </w:p>
          <w:p w:rsidR="00D73C81" w:rsidRDefault="00D73C81" w:rsidP="00C72833">
            <w:pPr>
              <w:pStyle w:val="TAC"/>
              <w:rPr>
                <w:sz w:val="16"/>
                <w:szCs w:val="16"/>
              </w:rPr>
            </w:pPr>
            <w:r>
              <w:rPr>
                <w:sz w:val="16"/>
                <w:szCs w:val="16"/>
              </w:rPr>
              <w:t>S5-196675</w:t>
            </w:r>
          </w:p>
          <w:p w:rsidR="00D73C81" w:rsidRDefault="00D73C81" w:rsidP="00C72833">
            <w:pPr>
              <w:pStyle w:val="TAC"/>
              <w:rPr>
                <w:sz w:val="16"/>
                <w:szCs w:val="16"/>
              </w:rPr>
            </w:pPr>
            <w:r>
              <w:rPr>
                <w:sz w:val="16"/>
                <w:szCs w:val="16"/>
              </w:rPr>
              <w:t>S5-1966</w:t>
            </w:r>
            <w:r w:rsidR="00882032">
              <w:rPr>
                <w:sz w:val="16"/>
                <w:szCs w:val="16"/>
              </w:rPr>
              <w:t>96</w:t>
            </w:r>
          </w:p>
          <w:p w:rsidR="00D73C81" w:rsidRDefault="00D73C81" w:rsidP="00C72833">
            <w:pPr>
              <w:pStyle w:val="TAC"/>
              <w:rPr>
                <w:sz w:val="16"/>
                <w:szCs w:val="16"/>
              </w:rPr>
            </w:pPr>
            <w:r>
              <w:rPr>
                <w:sz w:val="16"/>
                <w:szCs w:val="16"/>
              </w:rPr>
              <w:t>S5-1966</w:t>
            </w:r>
            <w:r w:rsidR="003A0AB1">
              <w:rPr>
                <w:sz w:val="16"/>
                <w:szCs w:val="16"/>
              </w:rPr>
              <w:t>97</w:t>
            </w:r>
          </w:p>
          <w:p w:rsidR="00D73C81" w:rsidRDefault="00D73C81" w:rsidP="00C72833">
            <w:pPr>
              <w:pStyle w:val="TAC"/>
              <w:rPr>
                <w:sz w:val="16"/>
                <w:szCs w:val="16"/>
              </w:rPr>
            </w:pPr>
            <w:r>
              <w:rPr>
                <w:sz w:val="16"/>
                <w:szCs w:val="16"/>
              </w:rPr>
              <w:t>S5-1966</w:t>
            </w:r>
            <w:r w:rsidR="0064544A">
              <w:rPr>
                <w:sz w:val="16"/>
                <w:szCs w:val="16"/>
              </w:rPr>
              <w:t>98</w:t>
            </w:r>
          </w:p>
          <w:p w:rsidR="00D73C81" w:rsidRDefault="00D73C81" w:rsidP="00C72833">
            <w:pPr>
              <w:pStyle w:val="TAC"/>
              <w:rPr>
                <w:sz w:val="16"/>
                <w:szCs w:val="16"/>
              </w:rPr>
            </w:pPr>
            <w:r>
              <w:rPr>
                <w:sz w:val="16"/>
                <w:szCs w:val="16"/>
              </w:rPr>
              <w:t>S5-196</w:t>
            </w:r>
            <w:r w:rsidR="000854E6">
              <w:rPr>
                <w:sz w:val="16"/>
                <w:szCs w:val="16"/>
              </w:rPr>
              <w:t>857</w:t>
            </w:r>
          </w:p>
          <w:p w:rsidR="00306382" w:rsidRDefault="00306382" w:rsidP="00C72833">
            <w:pPr>
              <w:pStyle w:val="TAC"/>
              <w:rPr>
                <w:sz w:val="16"/>
                <w:szCs w:val="16"/>
              </w:rPr>
            </w:pPr>
            <w:r>
              <w:rPr>
                <w:sz w:val="16"/>
                <w:szCs w:val="16"/>
              </w:rPr>
              <w:t>S5-196747</w:t>
            </w:r>
          </w:p>
          <w:p w:rsidR="00780F27" w:rsidRDefault="00780F27" w:rsidP="00C72833">
            <w:pPr>
              <w:pStyle w:val="TAC"/>
              <w:rPr>
                <w:rFonts w:cs="Arial"/>
                <w:color w:val="000000"/>
                <w:sz w:val="16"/>
                <w:szCs w:val="16"/>
              </w:rPr>
            </w:pPr>
            <w:r>
              <w:rPr>
                <w:rFonts w:cs="Arial"/>
                <w:color w:val="000000"/>
                <w:sz w:val="16"/>
                <w:szCs w:val="16"/>
              </w:rPr>
              <w:t>S5-196858</w:t>
            </w:r>
          </w:p>
          <w:p w:rsidR="00320AB1" w:rsidRDefault="00320AB1" w:rsidP="00C72833">
            <w:pPr>
              <w:pStyle w:val="TAC"/>
              <w:rPr>
                <w:rFonts w:cs="Arial"/>
                <w:color w:val="000000"/>
                <w:sz w:val="16"/>
                <w:szCs w:val="16"/>
              </w:rPr>
            </w:pPr>
            <w:r>
              <w:rPr>
                <w:rFonts w:cs="Arial"/>
                <w:color w:val="000000"/>
                <w:sz w:val="16"/>
                <w:szCs w:val="16"/>
              </w:rPr>
              <w:t>S5-196802</w:t>
            </w:r>
          </w:p>
          <w:p w:rsidR="009E1EEB" w:rsidRDefault="009E1EEB" w:rsidP="00C72833">
            <w:pPr>
              <w:pStyle w:val="TAC"/>
              <w:rPr>
                <w:sz w:val="16"/>
                <w:szCs w:val="16"/>
              </w:rPr>
            </w:pPr>
            <w:r>
              <w:rPr>
                <w:sz w:val="16"/>
                <w:szCs w:val="16"/>
              </w:rPr>
              <w:t>S5-196860</w:t>
            </w:r>
          </w:p>
          <w:p w:rsidR="009E1EEB" w:rsidRDefault="009E1EEB" w:rsidP="00C72833">
            <w:pPr>
              <w:pStyle w:val="TAC"/>
              <w:rPr>
                <w:sz w:val="16"/>
                <w:szCs w:val="16"/>
              </w:rPr>
            </w:pPr>
            <w:r>
              <w:rPr>
                <w:sz w:val="16"/>
                <w:szCs w:val="16"/>
              </w:rPr>
              <w:t>S5-196861</w:t>
            </w:r>
          </w:p>
          <w:p w:rsidR="009E1EEB" w:rsidRDefault="009E1EEB" w:rsidP="00C72833">
            <w:pPr>
              <w:pStyle w:val="TAC"/>
              <w:rPr>
                <w:sz w:val="16"/>
                <w:szCs w:val="16"/>
              </w:rPr>
            </w:pPr>
            <w:r>
              <w:rPr>
                <w:sz w:val="16"/>
                <w:szCs w:val="16"/>
              </w:rPr>
              <w:t>S5-196862</w:t>
            </w:r>
          </w:p>
          <w:p w:rsidR="00ED190F" w:rsidRDefault="00ED190F" w:rsidP="00C72833">
            <w:pPr>
              <w:pStyle w:val="TAC"/>
              <w:rPr>
                <w:sz w:val="16"/>
                <w:szCs w:val="16"/>
              </w:rPr>
            </w:pPr>
            <w:r>
              <w:rPr>
                <w:sz w:val="16"/>
                <w:szCs w:val="16"/>
              </w:rPr>
              <w:t>S5-196863</w:t>
            </w:r>
          </w:p>
          <w:p w:rsidR="00285127" w:rsidRDefault="00285127" w:rsidP="00C72833">
            <w:pPr>
              <w:pStyle w:val="TAC"/>
              <w:rPr>
                <w:sz w:val="16"/>
                <w:szCs w:val="16"/>
              </w:rPr>
            </w:pPr>
            <w:r>
              <w:rPr>
                <w:sz w:val="16"/>
                <w:szCs w:val="16"/>
              </w:rPr>
              <w:t>S5-196864</w:t>
            </w:r>
          </w:p>
          <w:p w:rsidR="00285127" w:rsidRDefault="00285127" w:rsidP="00C72833">
            <w:pPr>
              <w:pStyle w:val="TAC"/>
              <w:rPr>
                <w:sz w:val="16"/>
                <w:szCs w:val="16"/>
              </w:rPr>
            </w:pPr>
            <w:r>
              <w:rPr>
                <w:sz w:val="16"/>
                <w:szCs w:val="16"/>
              </w:rPr>
              <w:t>S5-196865</w:t>
            </w:r>
          </w:p>
          <w:p w:rsidR="00B165DE" w:rsidRDefault="00B165DE" w:rsidP="00C72833">
            <w:pPr>
              <w:pStyle w:val="TAC"/>
              <w:rPr>
                <w:sz w:val="16"/>
                <w:szCs w:val="16"/>
              </w:rPr>
            </w:pPr>
            <w:r>
              <w:rPr>
                <w:sz w:val="16"/>
                <w:szCs w:val="16"/>
              </w:rPr>
              <w:t>S5-196865</w:t>
            </w:r>
          </w:p>
          <w:p w:rsidR="00DF51AA" w:rsidRDefault="00DF51AA" w:rsidP="00C72833">
            <w:pPr>
              <w:pStyle w:val="TAC"/>
              <w:rPr>
                <w:sz w:val="16"/>
                <w:szCs w:val="16"/>
              </w:rPr>
            </w:pPr>
            <w:r>
              <w:rPr>
                <w:sz w:val="16"/>
                <w:szCs w:val="16"/>
              </w:rPr>
              <w:t>S5-196803</w:t>
            </w:r>
          </w:p>
          <w:p w:rsidR="00D73C81" w:rsidRPr="006B0D02" w:rsidRDefault="00D73C81" w:rsidP="000854E6">
            <w:pPr>
              <w:pStyle w:val="TAC"/>
              <w:rPr>
                <w:sz w:val="16"/>
                <w:szCs w:val="16"/>
              </w:rPr>
            </w:pPr>
          </w:p>
        </w:tc>
        <w:tc>
          <w:tcPr>
            <w:tcW w:w="425" w:type="dxa"/>
            <w:shd w:val="solid" w:color="FFFFFF" w:fill="auto"/>
          </w:tcPr>
          <w:p w:rsidR="00217698" w:rsidRPr="006B0D02" w:rsidRDefault="00217698" w:rsidP="00C72833">
            <w:pPr>
              <w:pStyle w:val="TAL"/>
              <w:rPr>
                <w:sz w:val="16"/>
                <w:szCs w:val="16"/>
              </w:rPr>
            </w:pPr>
          </w:p>
        </w:tc>
        <w:tc>
          <w:tcPr>
            <w:tcW w:w="425" w:type="dxa"/>
            <w:shd w:val="solid" w:color="FFFFFF" w:fill="auto"/>
          </w:tcPr>
          <w:p w:rsidR="00217698" w:rsidRPr="006B0D02" w:rsidRDefault="00217698" w:rsidP="00C72833">
            <w:pPr>
              <w:pStyle w:val="TAR"/>
              <w:rPr>
                <w:sz w:val="16"/>
                <w:szCs w:val="16"/>
              </w:rPr>
            </w:pPr>
          </w:p>
        </w:tc>
        <w:tc>
          <w:tcPr>
            <w:tcW w:w="425" w:type="dxa"/>
            <w:shd w:val="solid" w:color="FFFFFF" w:fill="auto"/>
          </w:tcPr>
          <w:p w:rsidR="00217698" w:rsidRPr="006B0D02" w:rsidRDefault="00217698" w:rsidP="00C72833">
            <w:pPr>
              <w:pStyle w:val="TAC"/>
              <w:rPr>
                <w:sz w:val="16"/>
                <w:szCs w:val="16"/>
              </w:rPr>
            </w:pPr>
          </w:p>
        </w:tc>
        <w:tc>
          <w:tcPr>
            <w:tcW w:w="4962" w:type="dxa"/>
            <w:shd w:val="solid" w:color="FFFFFF" w:fill="auto"/>
          </w:tcPr>
          <w:p w:rsidR="00217698" w:rsidRDefault="00217698" w:rsidP="00C72833">
            <w:pPr>
              <w:pStyle w:val="TAL"/>
              <w:rPr>
                <w:sz w:val="16"/>
                <w:szCs w:val="16"/>
              </w:rPr>
            </w:pPr>
            <w:r w:rsidRPr="00217698">
              <w:rPr>
                <w:sz w:val="16"/>
                <w:szCs w:val="16"/>
              </w:rPr>
              <w:t>Update according to the meeting agreement in SA5#12</w:t>
            </w:r>
            <w:r>
              <w:rPr>
                <w:sz w:val="16"/>
                <w:szCs w:val="16"/>
              </w:rPr>
              <w:t>7</w:t>
            </w:r>
            <w:r w:rsidRPr="00217698">
              <w:rPr>
                <w:sz w:val="16"/>
                <w:szCs w:val="16"/>
              </w:rPr>
              <w:t>:</w:t>
            </w:r>
          </w:p>
          <w:p w:rsidR="00217698" w:rsidRDefault="00217698" w:rsidP="00C72833">
            <w:pPr>
              <w:pStyle w:val="TAL"/>
              <w:rPr>
                <w:sz w:val="16"/>
                <w:szCs w:val="16"/>
              </w:rPr>
            </w:pPr>
            <w:r>
              <w:rPr>
                <w:sz w:val="16"/>
                <w:szCs w:val="16"/>
              </w:rPr>
              <w:t xml:space="preserve">S5-196672 </w:t>
            </w:r>
            <w:r w:rsidRPr="00217698">
              <w:rPr>
                <w:sz w:val="16"/>
                <w:szCs w:val="16"/>
              </w:rPr>
              <w:t>pCR 28.313 skeleton</w:t>
            </w:r>
          </w:p>
          <w:p w:rsidR="0088025E" w:rsidRDefault="0088025E" w:rsidP="00C72833">
            <w:pPr>
              <w:pStyle w:val="TAL"/>
              <w:rPr>
                <w:sz w:val="16"/>
                <w:szCs w:val="16"/>
              </w:rPr>
            </w:pPr>
            <w:r>
              <w:rPr>
                <w:sz w:val="16"/>
                <w:szCs w:val="16"/>
              </w:rPr>
              <w:t xml:space="preserve">S5-196674 </w:t>
            </w:r>
            <w:r w:rsidRPr="0088025E">
              <w:rPr>
                <w:sz w:val="16"/>
                <w:szCs w:val="16"/>
              </w:rPr>
              <w:t>pCR 28.313 introduction and scope</w:t>
            </w:r>
          </w:p>
          <w:p w:rsidR="0088025E" w:rsidRDefault="0088025E" w:rsidP="00C72833">
            <w:pPr>
              <w:pStyle w:val="TAL"/>
              <w:rPr>
                <w:sz w:val="16"/>
                <w:szCs w:val="16"/>
              </w:rPr>
            </w:pPr>
            <w:r>
              <w:rPr>
                <w:sz w:val="16"/>
                <w:szCs w:val="16"/>
              </w:rPr>
              <w:t>S5-19667</w:t>
            </w:r>
            <w:r w:rsidR="00D73C81">
              <w:rPr>
                <w:sz w:val="16"/>
                <w:szCs w:val="16"/>
              </w:rPr>
              <w:t>5</w:t>
            </w:r>
            <w:r>
              <w:rPr>
                <w:sz w:val="16"/>
                <w:szCs w:val="16"/>
              </w:rPr>
              <w:t xml:space="preserve"> </w:t>
            </w:r>
            <w:r w:rsidR="00D73C81" w:rsidRPr="00D73C81">
              <w:rPr>
                <w:sz w:val="16"/>
                <w:szCs w:val="16"/>
              </w:rPr>
              <w:t>Add SON Concept</w:t>
            </w:r>
          </w:p>
          <w:p w:rsidR="0088025E" w:rsidRDefault="0088025E" w:rsidP="00C72833">
            <w:pPr>
              <w:pStyle w:val="TAL"/>
              <w:rPr>
                <w:sz w:val="16"/>
                <w:szCs w:val="16"/>
              </w:rPr>
            </w:pPr>
            <w:r>
              <w:rPr>
                <w:sz w:val="16"/>
                <w:szCs w:val="16"/>
              </w:rPr>
              <w:t>S5-1966</w:t>
            </w:r>
            <w:r w:rsidR="00882032">
              <w:rPr>
                <w:sz w:val="16"/>
                <w:szCs w:val="16"/>
              </w:rPr>
              <w:t>96</w:t>
            </w:r>
            <w:r>
              <w:rPr>
                <w:sz w:val="16"/>
                <w:szCs w:val="16"/>
              </w:rPr>
              <w:t xml:space="preserve"> </w:t>
            </w:r>
            <w:r w:rsidR="00882032" w:rsidRPr="00882032">
              <w:rPr>
                <w:sz w:val="16"/>
                <w:szCs w:val="16"/>
              </w:rPr>
              <w:t>pCR 28.313 RACH optimization use case</w:t>
            </w:r>
          </w:p>
          <w:p w:rsidR="0088025E" w:rsidRDefault="0088025E" w:rsidP="00C72833">
            <w:pPr>
              <w:pStyle w:val="TAL"/>
              <w:rPr>
                <w:sz w:val="16"/>
                <w:szCs w:val="16"/>
              </w:rPr>
            </w:pPr>
            <w:r>
              <w:rPr>
                <w:sz w:val="16"/>
                <w:szCs w:val="16"/>
              </w:rPr>
              <w:t>S5-1966</w:t>
            </w:r>
            <w:r w:rsidR="00C3175D">
              <w:rPr>
                <w:sz w:val="16"/>
                <w:szCs w:val="16"/>
              </w:rPr>
              <w:t>9</w:t>
            </w:r>
            <w:r w:rsidR="003A0AB1">
              <w:rPr>
                <w:sz w:val="16"/>
                <w:szCs w:val="16"/>
              </w:rPr>
              <w:t>7</w:t>
            </w:r>
            <w:r>
              <w:rPr>
                <w:sz w:val="16"/>
                <w:szCs w:val="16"/>
              </w:rPr>
              <w:t xml:space="preserve"> </w:t>
            </w:r>
            <w:r w:rsidR="003A0AB1" w:rsidRPr="003A0AB1">
              <w:rPr>
                <w:sz w:val="16"/>
                <w:szCs w:val="16"/>
              </w:rPr>
              <w:t>pCR 28.313 RACH optimization procedure</w:t>
            </w:r>
          </w:p>
          <w:p w:rsidR="0088025E" w:rsidRDefault="0088025E" w:rsidP="00C72833">
            <w:pPr>
              <w:pStyle w:val="TAL"/>
              <w:rPr>
                <w:sz w:val="16"/>
                <w:szCs w:val="16"/>
              </w:rPr>
            </w:pPr>
            <w:r>
              <w:rPr>
                <w:sz w:val="16"/>
                <w:szCs w:val="16"/>
              </w:rPr>
              <w:t>S5-1966</w:t>
            </w:r>
            <w:r w:rsidR="00C3175D">
              <w:rPr>
                <w:sz w:val="16"/>
                <w:szCs w:val="16"/>
              </w:rPr>
              <w:t>98</w:t>
            </w:r>
            <w:r>
              <w:rPr>
                <w:sz w:val="16"/>
                <w:szCs w:val="16"/>
              </w:rPr>
              <w:t xml:space="preserve"> </w:t>
            </w:r>
            <w:r w:rsidR="00C3175D" w:rsidRPr="00C3175D">
              <w:rPr>
                <w:sz w:val="16"/>
                <w:szCs w:val="16"/>
              </w:rPr>
              <w:t>pCR 28.313 RACH optimization information</w:t>
            </w:r>
          </w:p>
          <w:p w:rsidR="0064544A" w:rsidRDefault="0064544A" w:rsidP="0064544A">
            <w:pPr>
              <w:pStyle w:val="TAL"/>
              <w:rPr>
                <w:sz w:val="16"/>
                <w:szCs w:val="16"/>
              </w:rPr>
            </w:pPr>
            <w:r>
              <w:rPr>
                <w:sz w:val="16"/>
                <w:szCs w:val="16"/>
              </w:rPr>
              <w:t>S5-196</w:t>
            </w:r>
            <w:r w:rsidR="00F47EC1">
              <w:rPr>
                <w:sz w:val="16"/>
                <w:szCs w:val="16"/>
              </w:rPr>
              <w:t>857</w:t>
            </w:r>
            <w:r>
              <w:rPr>
                <w:sz w:val="16"/>
                <w:szCs w:val="16"/>
              </w:rPr>
              <w:t xml:space="preserve"> </w:t>
            </w:r>
            <w:r w:rsidR="00F47EC1" w:rsidRPr="00F47EC1">
              <w:rPr>
                <w:sz w:val="16"/>
                <w:szCs w:val="16"/>
              </w:rPr>
              <w:t>pCR 28.313 MRO use case</w:t>
            </w:r>
          </w:p>
          <w:p w:rsidR="00306382" w:rsidRDefault="00306382" w:rsidP="0064544A">
            <w:pPr>
              <w:pStyle w:val="TAL"/>
              <w:rPr>
                <w:sz w:val="16"/>
                <w:szCs w:val="16"/>
              </w:rPr>
            </w:pPr>
            <w:r>
              <w:rPr>
                <w:sz w:val="16"/>
                <w:szCs w:val="16"/>
              </w:rPr>
              <w:t xml:space="preserve">S5-196747 </w:t>
            </w:r>
            <w:r w:rsidRPr="00306382">
              <w:rPr>
                <w:sz w:val="16"/>
                <w:szCs w:val="16"/>
              </w:rPr>
              <w:t>pCR 28.313 MRO procedure</w:t>
            </w:r>
          </w:p>
          <w:p w:rsidR="00780F27" w:rsidRDefault="00780F27" w:rsidP="0064544A">
            <w:pPr>
              <w:pStyle w:val="TAL"/>
              <w:rPr>
                <w:rFonts w:cs="Arial"/>
                <w:color w:val="000000"/>
                <w:sz w:val="16"/>
                <w:szCs w:val="16"/>
              </w:rPr>
            </w:pPr>
            <w:r>
              <w:rPr>
                <w:rFonts w:cs="Arial"/>
                <w:color w:val="000000"/>
                <w:sz w:val="16"/>
                <w:szCs w:val="16"/>
              </w:rPr>
              <w:t>S5-196858 pCR 28.313 MRO information</w:t>
            </w:r>
          </w:p>
          <w:p w:rsidR="00320AB1" w:rsidRDefault="00320AB1" w:rsidP="0064544A">
            <w:pPr>
              <w:pStyle w:val="TAL"/>
              <w:rPr>
                <w:sz w:val="16"/>
                <w:szCs w:val="16"/>
              </w:rPr>
            </w:pPr>
            <w:r>
              <w:rPr>
                <w:sz w:val="16"/>
                <w:szCs w:val="16"/>
              </w:rPr>
              <w:t xml:space="preserve">S5-196802 </w:t>
            </w:r>
            <w:r w:rsidRPr="00320AB1">
              <w:rPr>
                <w:sz w:val="16"/>
                <w:szCs w:val="16"/>
              </w:rPr>
              <w:t>pCr 28.313 ANR Business level requirements</w:t>
            </w:r>
          </w:p>
          <w:p w:rsidR="009E1EEB" w:rsidRDefault="009E1EEB" w:rsidP="0064544A">
            <w:pPr>
              <w:pStyle w:val="TAL"/>
              <w:rPr>
                <w:sz w:val="16"/>
                <w:szCs w:val="16"/>
              </w:rPr>
            </w:pPr>
            <w:r>
              <w:rPr>
                <w:sz w:val="16"/>
                <w:szCs w:val="16"/>
              </w:rPr>
              <w:t xml:space="preserve">S5-196860 </w:t>
            </w:r>
            <w:r w:rsidRPr="009E1EEB">
              <w:rPr>
                <w:sz w:val="16"/>
                <w:szCs w:val="16"/>
              </w:rPr>
              <w:t>pCR 28.313 Add ANR Use Case: Start</w:t>
            </w:r>
          </w:p>
          <w:p w:rsidR="0064544A" w:rsidRDefault="009E1EEB" w:rsidP="000854E6">
            <w:pPr>
              <w:pStyle w:val="TAL"/>
              <w:rPr>
                <w:sz w:val="16"/>
                <w:szCs w:val="16"/>
              </w:rPr>
            </w:pPr>
            <w:r>
              <w:rPr>
                <w:sz w:val="16"/>
                <w:szCs w:val="16"/>
              </w:rPr>
              <w:t xml:space="preserve">S5-196861 </w:t>
            </w:r>
            <w:r w:rsidRPr="009E1EEB">
              <w:rPr>
                <w:sz w:val="16"/>
                <w:szCs w:val="16"/>
              </w:rPr>
              <w:t>pCR 28.313 Add ANR Use Case: Stop</w:t>
            </w:r>
          </w:p>
          <w:p w:rsidR="009E1EEB" w:rsidRDefault="009E1EEB" w:rsidP="000854E6">
            <w:pPr>
              <w:pStyle w:val="TAL"/>
              <w:rPr>
                <w:sz w:val="16"/>
                <w:szCs w:val="16"/>
              </w:rPr>
            </w:pPr>
            <w:r>
              <w:rPr>
                <w:sz w:val="16"/>
                <w:szCs w:val="16"/>
              </w:rPr>
              <w:t xml:space="preserve">S5-196862 </w:t>
            </w:r>
            <w:r w:rsidRPr="009E1EEB">
              <w:rPr>
                <w:sz w:val="16"/>
                <w:szCs w:val="16"/>
              </w:rPr>
              <w:t>pCR 28.313 Add ANR Use Case: Notification</w:t>
            </w:r>
          </w:p>
          <w:p w:rsidR="00ED190F" w:rsidRDefault="00ED190F" w:rsidP="000854E6">
            <w:pPr>
              <w:pStyle w:val="TAL"/>
              <w:rPr>
                <w:sz w:val="16"/>
                <w:szCs w:val="16"/>
              </w:rPr>
            </w:pPr>
            <w:r>
              <w:rPr>
                <w:sz w:val="16"/>
                <w:szCs w:val="16"/>
              </w:rPr>
              <w:t xml:space="preserve">S5-196863 </w:t>
            </w:r>
            <w:r w:rsidRPr="00ED190F">
              <w:rPr>
                <w:sz w:val="16"/>
                <w:szCs w:val="16"/>
              </w:rPr>
              <w:t>pCR 28.313 Add ANR Use Case: Handover whitelisting</w:t>
            </w:r>
          </w:p>
          <w:p w:rsidR="00285127" w:rsidRDefault="00285127" w:rsidP="000854E6">
            <w:pPr>
              <w:pStyle w:val="TAL"/>
              <w:rPr>
                <w:sz w:val="16"/>
                <w:szCs w:val="16"/>
              </w:rPr>
            </w:pPr>
            <w:r>
              <w:rPr>
                <w:sz w:val="16"/>
                <w:szCs w:val="16"/>
              </w:rPr>
              <w:t xml:space="preserve">S5-196864 </w:t>
            </w:r>
            <w:r w:rsidRPr="00285127">
              <w:rPr>
                <w:sz w:val="16"/>
                <w:szCs w:val="16"/>
              </w:rPr>
              <w:t>pCR 28.313 Add ANR Use Case: Handover blacklisting</w:t>
            </w:r>
          </w:p>
          <w:p w:rsidR="00285127" w:rsidRDefault="00285127" w:rsidP="000854E6">
            <w:pPr>
              <w:pStyle w:val="TAL"/>
              <w:rPr>
                <w:sz w:val="16"/>
                <w:szCs w:val="16"/>
              </w:rPr>
            </w:pPr>
            <w:r>
              <w:rPr>
                <w:sz w:val="16"/>
                <w:szCs w:val="16"/>
              </w:rPr>
              <w:t xml:space="preserve">S5-196865 </w:t>
            </w:r>
            <w:r w:rsidRPr="00285127">
              <w:rPr>
                <w:sz w:val="16"/>
                <w:szCs w:val="16"/>
              </w:rPr>
              <w:t>pCR 28.313 Add ANR Use Case: Prohibit X2/Xn</w:t>
            </w:r>
          </w:p>
          <w:p w:rsidR="00B165DE" w:rsidRDefault="00B165DE" w:rsidP="000854E6">
            <w:pPr>
              <w:pStyle w:val="TAL"/>
              <w:rPr>
                <w:sz w:val="16"/>
                <w:szCs w:val="16"/>
              </w:rPr>
            </w:pPr>
            <w:r>
              <w:rPr>
                <w:sz w:val="16"/>
                <w:szCs w:val="16"/>
              </w:rPr>
              <w:t xml:space="preserve">S5-196865 </w:t>
            </w:r>
            <w:r w:rsidRPr="00B165DE">
              <w:rPr>
                <w:sz w:val="16"/>
                <w:szCs w:val="16"/>
              </w:rPr>
              <w:t>pCR 28.313 Add ANR Use Case: Prohibit X2/Xn handover</w:t>
            </w:r>
          </w:p>
          <w:p w:rsidR="00DF51AA" w:rsidRDefault="00DF51AA" w:rsidP="000854E6">
            <w:pPr>
              <w:pStyle w:val="TAL"/>
              <w:rPr>
                <w:sz w:val="16"/>
                <w:szCs w:val="16"/>
              </w:rPr>
            </w:pPr>
            <w:r>
              <w:rPr>
                <w:sz w:val="16"/>
                <w:szCs w:val="16"/>
              </w:rPr>
              <w:t xml:space="preserve">S5-196803 </w:t>
            </w:r>
            <w:r w:rsidRPr="00DF51AA">
              <w:rPr>
                <w:sz w:val="16"/>
                <w:szCs w:val="16"/>
              </w:rPr>
              <w:t>pCR 28.313 ANR Specification level requirements for NG-RAN</w:t>
            </w:r>
          </w:p>
        </w:tc>
        <w:tc>
          <w:tcPr>
            <w:tcW w:w="708" w:type="dxa"/>
            <w:shd w:val="solid" w:color="FFFFFF" w:fill="auto"/>
          </w:tcPr>
          <w:p w:rsidR="00217698" w:rsidRDefault="00217698" w:rsidP="00C72833">
            <w:pPr>
              <w:pStyle w:val="TAC"/>
              <w:rPr>
                <w:sz w:val="16"/>
                <w:szCs w:val="16"/>
              </w:rPr>
            </w:pPr>
            <w:r>
              <w:rPr>
                <w:sz w:val="16"/>
                <w:szCs w:val="16"/>
              </w:rPr>
              <w:t>0.1.0</w:t>
            </w:r>
          </w:p>
        </w:tc>
      </w:tr>
      <w:tr w:rsidR="00C81A98" w:rsidRPr="006B0D02" w:rsidTr="009641F0">
        <w:tc>
          <w:tcPr>
            <w:tcW w:w="800" w:type="dxa"/>
            <w:shd w:val="solid" w:color="FFFFFF" w:fill="auto"/>
          </w:tcPr>
          <w:p w:rsidR="00C81A98" w:rsidRDefault="00C81A98" w:rsidP="00C72833">
            <w:pPr>
              <w:pStyle w:val="TAC"/>
              <w:rPr>
                <w:sz w:val="16"/>
                <w:szCs w:val="16"/>
              </w:rPr>
            </w:pPr>
            <w:r>
              <w:rPr>
                <w:sz w:val="16"/>
                <w:szCs w:val="16"/>
              </w:rPr>
              <w:t>2019-11</w:t>
            </w:r>
          </w:p>
        </w:tc>
        <w:tc>
          <w:tcPr>
            <w:tcW w:w="910" w:type="dxa"/>
            <w:shd w:val="solid" w:color="FFFFFF" w:fill="auto"/>
          </w:tcPr>
          <w:p w:rsidR="00C81A98" w:rsidRPr="006B0D02" w:rsidRDefault="00C81A98" w:rsidP="00C72833">
            <w:pPr>
              <w:pStyle w:val="TAC"/>
              <w:rPr>
                <w:sz w:val="16"/>
                <w:szCs w:val="16"/>
              </w:rPr>
            </w:pPr>
            <w:r>
              <w:rPr>
                <w:sz w:val="16"/>
                <w:szCs w:val="16"/>
              </w:rPr>
              <w:t>SA5#128</w:t>
            </w:r>
          </w:p>
        </w:tc>
        <w:tc>
          <w:tcPr>
            <w:tcW w:w="984" w:type="dxa"/>
            <w:shd w:val="solid" w:color="FFFFFF" w:fill="auto"/>
          </w:tcPr>
          <w:p w:rsidR="00C81A98" w:rsidRDefault="00C81A98" w:rsidP="00C72833">
            <w:pPr>
              <w:pStyle w:val="TAC"/>
              <w:rPr>
                <w:sz w:val="16"/>
                <w:szCs w:val="16"/>
              </w:rPr>
            </w:pPr>
            <w:r>
              <w:rPr>
                <w:sz w:val="16"/>
                <w:szCs w:val="16"/>
              </w:rPr>
              <w:t>S5-197790</w:t>
            </w:r>
          </w:p>
          <w:p w:rsidR="00C81A98" w:rsidRDefault="00C81A98" w:rsidP="00C72833">
            <w:pPr>
              <w:pStyle w:val="TAC"/>
              <w:rPr>
                <w:sz w:val="16"/>
                <w:szCs w:val="16"/>
              </w:rPr>
            </w:pPr>
            <w:r>
              <w:rPr>
                <w:sz w:val="16"/>
                <w:szCs w:val="16"/>
              </w:rPr>
              <w:t>S5-197791</w:t>
            </w:r>
          </w:p>
          <w:p w:rsidR="00F843CA" w:rsidRDefault="00F843CA" w:rsidP="00C72833">
            <w:pPr>
              <w:pStyle w:val="TAC"/>
              <w:rPr>
                <w:sz w:val="16"/>
                <w:szCs w:val="16"/>
              </w:rPr>
            </w:pPr>
            <w:r>
              <w:rPr>
                <w:sz w:val="16"/>
                <w:szCs w:val="16"/>
              </w:rPr>
              <w:t>S5-197792</w:t>
            </w:r>
          </w:p>
          <w:p w:rsidR="00F843CA" w:rsidRDefault="00F843CA" w:rsidP="00F843CA">
            <w:pPr>
              <w:pStyle w:val="TAC"/>
              <w:rPr>
                <w:sz w:val="16"/>
                <w:szCs w:val="16"/>
              </w:rPr>
            </w:pPr>
            <w:r>
              <w:rPr>
                <w:sz w:val="16"/>
                <w:szCs w:val="16"/>
              </w:rPr>
              <w:t>S5-197793</w:t>
            </w:r>
          </w:p>
          <w:p w:rsidR="00F843CA" w:rsidRDefault="007077AC" w:rsidP="00C72833">
            <w:pPr>
              <w:pStyle w:val="TAC"/>
              <w:rPr>
                <w:sz w:val="16"/>
                <w:szCs w:val="16"/>
              </w:rPr>
            </w:pPr>
            <w:r>
              <w:rPr>
                <w:sz w:val="16"/>
                <w:szCs w:val="16"/>
              </w:rPr>
              <w:t>S5-197835</w:t>
            </w:r>
          </w:p>
          <w:p w:rsidR="008003A7" w:rsidRDefault="008003A7" w:rsidP="00C72833">
            <w:pPr>
              <w:pStyle w:val="TAC"/>
              <w:rPr>
                <w:sz w:val="16"/>
                <w:szCs w:val="16"/>
              </w:rPr>
            </w:pPr>
            <w:r>
              <w:rPr>
                <w:sz w:val="16"/>
                <w:szCs w:val="16"/>
              </w:rPr>
              <w:t>S5-197836</w:t>
            </w:r>
          </w:p>
          <w:p w:rsidR="00CE01B3" w:rsidRDefault="00CE01B3" w:rsidP="00C72833">
            <w:pPr>
              <w:pStyle w:val="TAC"/>
              <w:rPr>
                <w:sz w:val="16"/>
                <w:szCs w:val="16"/>
              </w:rPr>
            </w:pPr>
            <w:r>
              <w:rPr>
                <w:sz w:val="16"/>
                <w:szCs w:val="16"/>
              </w:rPr>
              <w:t>S5-197551</w:t>
            </w:r>
          </w:p>
          <w:p w:rsidR="0071363B" w:rsidRDefault="0071363B" w:rsidP="00C72833">
            <w:pPr>
              <w:pStyle w:val="TAC"/>
              <w:rPr>
                <w:sz w:val="16"/>
                <w:szCs w:val="16"/>
              </w:rPr>
            </w:pPr>
            <w:r>
              <w:rPr>
                <w:sz w:val="16"/>
                <w:szCs w:val="16"/>
              </w:rPr>
              <w:t>S5-197586</w:t>
            </w:r>
          </w:p>
          <w:p w:rsidR="00A83E66" w:rsidRDefault="00A83E66" w:rsidP="00C72833">
            <w:pPr>
              <w:pStyle w:val="TAC"/>
              <w:rPr>
                <w:sz w:val="16"/>
                <w:szCs w:val="16"/>
              </w:rPr>
            </w:pPr>
            <w:r>
              <w:rPr>
                <w:sz w:val="16"/>
                <w:szCs w:val="16"/>
              </w:rPr>
              <w:t>S5-197818</w:t>
            </w:r>
          </w:p>
          <w:p w:rsidR="00BD735D" w:rsidRDefault="00BD735D" w:rsidP="00C72833">
            <w:pPr>
              <w:pStyle w:val="TAC"/>
              <w:rPr>
                <w:sz w:val="16"/>
                <w:szCs w:val="16"/>
              </w:rPr>
            </w:pPr>
            <w:r>
              <w:rPr>
                <w:sz w:val="16"/>
                <w:szCs w:val="16"/>
              </w:rPr>
              <w:t>S5-197819</w:t>
            </w:r>
          </w:p>
          <w:p w:rsidR="001944B3" w:rsidRDefault="001944B3" w:rsidP="00C72833">
            <w:pPr>
              <w:pStyle w:val="TAC"/>
              <w:rPr>
                <w:sz w:val="16"/>
                <w:szCs w:val="16"/>
              </w:rPr>
            </w:pPr>
            <w:r>
              <w:rPr>
                <w:sz w:val="16"/>
                <w:szCs w:val="16"/>
              </w:rPr>
              <w:t>S5-197796</w:t>
            </w:r>
          </w:p>
        </w:tc>
        <w:tc>
          <w:tcPr>
            <w:tcW w:w="425" w:type="dxa"/>
            <w:shd w:val="solid" w:color="FFFFFF" w:fill="auto"/>
          </w:tcPr>
          <w:p w:rsidR="00C81A98" w:rsidRPr="006B0D02" w:rsidRDefault="00C81A98" w:rsidP="00C72833">
            <w:pPr>
              <w:pStyle w:val="TAL"/>
              <w:rPr>
                <w:sz w:val="16"/>
                <w:szCs w:val="16"/>
              </w:rPr>
            </w:pPr>
          </w:p>
        </w:tc>
        <w:tc>
          <w:tcPr>
            <w:tcW w:w="425" w:type="dxa"/>
            <w:shd w:val="solid" w:color="FFFFFF" w:fill="auto"/>
          </w:tcPr>
          <w:p w:rsidR="00C81A98" w:rsidRPr="006B0D02" w:rsidRDefault="00C81A98" w:rsidP="00C72833">
            <w:pPr>
              <w:pStyle w:val="TAR"/>
              <w:rPr>
                <w:sz w:val="16"/>
                <w:szCs w:val="16"/>
              </w:rPr>
            </w:pPr>
          </w:p>
        </w:tc>
        <w:tc>
          <w:tcPr>
            <w:tcW w:w="425" w:type="dxa"/>
            <w:shd w:val="solid" w:color="FFFFFF" w:fill="auto"/>
          </w:tcPr>
          <w:p w:rsidR="00C81A98" w:rsidRPr="006B0D02" w:rsidRDefault="00C81A98" w:rsidP="00C72833">
            <w:pPr>
              <w:pStyle w:val="TAC"/>
              <w:rPr>
                <w:sz w:val="16"/>
                <w:szCs w:val="16"/>
              </w:rPr>
            </w:pPr>
          </w:p>
        </w:tc>
        <w:tc>
          <w:tcPr>
            <w:tcW w:w="4962" w:type="dxa"/>
            <w:shd w:val="solid" w:color="FFFFFF" w:fill="auto"/>
          </w:tcPr>
          <w:p w:rsidR="00C81A98" w:rsidRDefault="00C81A98" w:rsidP="00C81A98">
            <w:pPr>
              <w:pStyle w:val="TAL"/>
              <w:rPr>
                <w:sz w:val="16"/>
                <w:szCs w:val="16"/>
              </w:rPr>
            </w:pPr>
            <w:r w:rsidRPr="00217698">
              <w:rPr>
                <w:sz w:val="16"/>
                <w:szCs w:val="16"/>
              </w:rPr>
              <w:t>Update according to the meeting agreement in SA5#12</w:t>
            </w:r>
            <w:r>
              <w:rPr>
                <w:sz w:val="16"/>
                <w:szCs w:val="16"/>
              </w:rPr>
              <w:t>8</w:t>
            </w:r>
            <w:r w:rsidRPr="00217698">
              <w:rPr>
                <w:sz w:val="16"/>
                <w:szCs w:val="16"/>
              </w:rPr>
              <w:t>:</w:t>
            </w:r>
          </w:p>
          <w:p w:rsidR="00C81A98" w:rsidRDefault="00C81A98" w:rsidP="00C81A98">
            <w:pPr>
              <w:pStyle w:val="TAL"/>
              <w:rPr>
                <w:sz w:val="16"/>
                <w:szCs w:val="16"/>
              </w:rPr>
            </w:pPr>
            <w:r>
              <w:rPr>
                <w:sz w:val="16"/>
                <w:szCs w:val="16"/>
              </w:rPr>
              <w:t xml:space="preserve">S5-197790 </w:t>
            </w:r>
            <w:r w:rsidRPr="00C81A98">
              <w:rPr>
                <w:sz w:val="16"/>
                <w:szCs w:val="16"/>
              </w:rPr>
              <w:t>pCR 28.313 D-SON PCI configuration use case</w:t>
            </w:r>
          </w:p>
          <w:p w:rsidR="00C81A98" w:rsidRDefault="00C81A98" w:rsidP="00C81A98">
            <w:pPr>
              <w:pStyle w:val="TAL"/>
              <w:rPr>
                <w:sz w:val="16"/>
                <w:szCs w:val="16"/>
              </w:rPr>
            </w:pPr>
            <w:r>
              <w:rPr>
                <w:sz w:val="16"/>
                <w:szCs w:val="16"/>
              </w:rPr>
              <w:t xml:space="preserve">S5-197791 </w:t>
            </w:r>
            <w:r w:rsidRPr="00C81A98">
              <w:rPr>
                <w:sz w:val="16"/>
                <w:szCs w:val="16"/>
              </w:rPr>
              <w:t>pCR 28.313 C-SON PCI configuration use case</w:t>
            </w:r>
          </w:p>
          <w:p w:rsidR="00C81A98" w:rsidRDefault="00C81A98" w:rsidP="00C81A98">
            <w:pPr>
              <w:pStyle w:val="TAL"/>
              <w:rPr>
                <w:sz w:val="16"/>
                <w:szCs w:val="16"/>
              </w:rPr>
            </w:pPr>
            <w:r>
              <w:rPr>
                <w:sz w:val="16"/>
                <w:szCs w:val="16"/>
              </w:rPr>
              <w:t>S5-19</w:t>
            </w:r>
            <w:r w:rsidR="00F843CA">
              <w:rPr>
                <w:sz w:val="16"/>
                <w:szCs w:val="16"/>
              </w:rPr>
              <w:t>7792</w:t>
            </w:r>
            <w:r>
              <w:rPr>
                <w:sz w:val="16"/>
                <w:szCs w:val="16"/>
              </w:rPr>
              <w:t xml:space="preserve"> </w:t>
            </w:r>
            <w:r w:rsidR="00F843CA" w:rsidRPr="00F843CA">
              <w:rPr>
                <w:sz w:val="16"/>
                <w:szCs w:val="16"/>
              </w:rPr>
              <w:t>pCR 28.313 D-SON PCI configuration procedure</w:t>
            </w:r>
          </w:p>
          <w:p w:rsidR="00C81A98" w:rsidRDefault="00C81A98" w:rsidP="00C72833">
            <w:pPr>
              <w:pStyle w:val="TAL"/>
              <w:rPr>
                <w:sz w:val="16"/>
                <w:szCs w:val="16"/>
              </w:rPr>
            </w:pPr>
            <w:r>
              <w:rPr>
                <w:sz w:val="16"/>
                <w:szCs w:val="16"/>
              </w:rPr>
              <w:t>S5-19</w:t>
            </w:r>
            <w:r w:rsidR="00F843CA">
              <w:rPr>
                <w:sz w:val="16"/>
                <w:szCs w:val="16"/>
              </w:rPr>
              <w:t>7793</w:t>
            </w:r>
            <w:r>
              <w:rPr>
                <w:sz w:val="16"/>
                <w:szCs w:val="16"/>
              </w:rPr>
              <w:t xml:space="preserve"> </w:t>
            </w:r>
            <w:r w:rsidR="00F843CA" w:rsidRPr="00F843CA">
              <w:rPr>
                <w:sz w:val="16"/>
                <w:szCs w:val="16"/>
              </w:rPr>
              <w:t>pCR 28.313 C-SON PCI configuration procedure</w:t>
            </w:r>
          </w:p>
          <w:p w:rsidR="007077AC" w:rsidRDefault="007077AC" w:rsidP="00C72833">
            <w:pPr>
              <w:pStyle w:val="TAL"/>
              <w:rPr>
                <w:sz w:val="16"/>
                <w:szCs w:val="16"/>
              </w:rPr>
            </w:pPr>
            <w:r>
              <w:rPr>
                <w:sz w:val="16"/>
                <w:szCs w:val="16"/>
              </w:rPr>
              <w:t xml:space="preserve">S5-197835 </w:t>
            </w:r>
            <w:r w:rsidRPr="007077AC">
              <w:rPr>
                <w:sz w:val="16"/>
                <w:szCs w:val="16"/>
              </w:rPr>
              <w:t>pCR 28.313 D-SON PCI configuration information</w:t>
            </w:r>
          </w:p>
          <w:p w:rsidR="008003A7" w:rsidRDefault="008003A7" w:rsidP="00C72833">
            <w:pPr>
              <w:pStyle w:val="TAL"/>
              <w:rPr>
                <w:sz w:val="16"/>
                <w:szCs w:val="16"/>
              </w:rPr>
            </w:pPr>
            <w:r>
              <w:rPr>
                <w:sz w:val="16"/>
                <w:szCs w:val="16"/>
              </w:rPr>
              <w:t xml:space="preserve">S5-197836 </w:t>
            </w:r>
            <w:r w:rsidRPr="008003A7">
              <w:rPr>
                <w:sz w:val="16"/>
                <w:szCs w:val="16"/>
              </w:rPr>
              <w:t>pCR 28.313 C-SON PCI configuration information</w:t>
            </w:r>
          </w:p>
          <w:p w:rsidR="00CE01B3" w:rsidRDefault="00CE01B3" w:rsidP="00C72833">
            <w:pPr>
              <w:pStyle w:val="TAL"/>
              <w:rPr>
                <w:sz w:val="16"/>
                <w:szCs w:val="16"/>
              </w:rPr>
            </w:pPr>
            <w:r>
              <w:rPr>
                <w:sz w:val="16"/>
                <w:szCs w:val="16"/>
              </w:rPr>
              <w:t xml:space="preserve">S5-197551 </w:t>
            </w:r>
            <w:r w:rsidRPr="00CE01B3">
              <w:rPr>
                <w:sz w:val="16"/>
                <w:szCs w:val="16"/>
              </w:rPr>
              <w:t>Add usecase and requirements for establishment of new NE in network</w:t>
            </w:r>
          </w:p>
          <w:p w:rsidR="00CE01B3" w:rsidRDefault="0071363B" w:rsidP="00C72833">
            <w:pPr>
              <w:pStyle w:val="TAL"/>
              <w:rPr>
                <w:sz w:val="16"/>
                <w:szCs w:val="16"/>
              </w:rPr>
            </w:pPr>
            <w:r>
              <w:rPr>
                <w:sz w:val="16"/>
                <w:szCs w:val="16"/>
              </w:rPr>
              <w:t xml:space="preserve">S5-197586 </w:t>
            </w:r>
            <w:r w:rsidRPr="0071363B">
              <w:rPr>
                <w:sz w:val="16"/>
                <w:szCs w:val="16"/>
              </w:rPr>
              <w:t>Add procedures for establishment of a new NE in network</w:t>
            </w:r>
          </w:p>
          <w:p w:rsidR="00A83E66" w:rsidRDefault="00A83E66" w:rsidP="00C72833">
            <w:pPr>
              <w:pStyle w:val="TAL"/>
              <w:rPr>
                <w:sz w:val="16"/>
                <w:szCs w:val="16"/>
              </w:rPr>
            </w:pPr>
            <w:r>
              <w:rPr>
                <w:sz w:val="16"/>
                <w:szCs w:val="16"/>
              </w:rPr>
              <w:t xml:space="preserve">S5-197818 </w:t>
            </w:r>
            <w:r w:rsidRPr="00A83E66">
              <w:rPr>
                <w:sz w:val="16"/>
                <w:szCs w:val="16"/>
              </w:rPr>
              <w:t>Update the requirements for ANR management in NG-RAN</w:t>
            </w:r>
          </w:p>
          <w:p w:rsidR="00BD735D" w:rsidRDefault="00BD735D" w:rsidP="00C72833">
            <w:pPr>
              <w:pStyle w:val="TAL"/>
              <w:rPr>
                <w:sz w:val="16"/>
                <w:szCs w:val="16"/>
              </w:rPr>
            </w:pPr>
            <w:r>
              <w:rPr>
                <w:sz w:val="16"/>
                <w:szCs w:val="16"/>
              </w:rPr>
              <w:t xml:space="preserve">S5-197819 </w:t>
            </w:r>
            <w:r w:rsidRPr="00BD735D">
              <w:rPr>
                <w:sz w:val="16"/>
                <w:szCs w:val="16"/>
              </w:rPr>
              <w:t>Add solutions for ANR management</w:t>
            </w:r>
          </w:p>
          <w:p w:rsidR="001944B3" w:rsidRPr="00217698" w:rsidRDefault="001944B3" w:rsidP="00C72833">
            <w:pPr>
              <w:pStyle w:val="TAL"/>
              <w:rPr>
                <w:sz w:val="16"/>
                <w:szCs w:val="16"/>
              </w:rPr>
            </w:pPr>
            <w:r>
              <w:rPr>
                <w:sz w:val="16"/>
                <w:szCs w:val="16"/>
              </w:rPr>
              <w:t xml:space="preserve">S5-197796 </w:t>
            </w:r>
            <w:r w:rsidRPr="001944B3">
              <w:rPr>
                <w:sz w:val="16"/>
                <w:szCs w:val="16"/>
              </w:rPr>
              <w:t>pCR 28.313 Add Concept for Establishment of new NE in network</w:t>
            </w:r>
          </w:p>
        </w:tc>
        <w:tc>
          <w:tcPr>
            <w:tcW w:w="708" w:type="dxa"/>
            <w:shd w:val="solid" w:color="FFFFFF" w:fill="auto"/>
          </w:tcPr>
          <w:p w:rsidR="00C81A98" w:rsidRDefault="00C81A98" w:rsidP="00C72833">
            <w:pPr>
              <w:pStyle w:val="TAC"/>
              <w:rPr>
                <w:sz w:val="16"/>
                <w:szCs w:val="16"/>
              </w:rPr>
            </w:pPr>
            <w:r>
              <w:rPr>
                <w:sz w:val="16"/>
                <w:szCs w:val="16"/>
              </w:rPr>
              <w:t>0.2.0</w:t>
            </w:r>
          </w:p>
        </w:tc>
      </w:tr>
      <w:tr w:rsidR="00EC59A9" w:rsidRPr="006B0D02" w:rsidTr="009641F0">
        <w:tc>
          <w:tcPr>
            <w:tcW w:w="800" w:type="dxa"/>
            <w:shd w:val="solid" w:color="FFFFFF" w:fill="auto"/>
          </w:tcPr>
          <w:p w:rsidR="00EC59A9" w:rsidRDefault="00EC59A9" w:rsidP="00EC59A9">
            <w:pPr>
              <w:pStyle w:val="TAC"/>
              <w:rPr>
                <w:sz w:val="16"/>
                <w:szCs w:val="16"/>
              </w:rPr>
            </w:pPr>
            <w:r>
              <w:rPr>
                <w:sz w:val="16"/>
                <w:szCs w:val="16"/>
              </w:rPr>
              <w:t>2020-03</w:t>
            </w:r>
          </w:p>
        </w:tc>
        <w:tc>
          <w:tcPr>
            <w:tcW w:w="910" w:type="dxa"/>
            <w:shd w:val="solid" w:color="FFFFFF" w:fill="auto"/>
          </w:tcPr>
          <w:p w:rsidR="00EC59A9" w:rsidRDefault="00EC59A9" w:rsidP="00EC59A9">
            <w:pPr>
              <w:pStyle w:val="TAC"/>
              <w:rPr>
                <w:sz w:val="16"/>
                <w:szCs w:val="16"/>
              </w:rPr>
            </w:pPr>
            <w:r>
              <w:rPr>
                <w:sz w:val="16"/>
                <w:szCs w:val="16"/>
              </w:rPr>
              <w:t>SA5#129e</w:t>
            </w:r>
          </w:p>
        </w:tc>
        <w:tc>
          <w:tcPr>
            <w:tcW w:w="984" w:type="dxa"/>
            <w:shd w:val="solid" w:color="FFFFFF" w:fill="auto"/>
          </w:tcPr>
          <w:p w:rsidR="00EC59A9" w:rsidRDefault="00EC59A9" w:rsidP="00EC59A9">
            <w:pPr>
              <w:pStyle w:val="TAC"/>
              <w:rPr>
                <w:sz w:val="16"/>
                <w:szCs w:val="16"/>
              </w:rPr>
            </w:pPr>
            <w:r>
              <w:rPr>
                <w:sz w:val="16"/>
                <w:szCs w:val="16"/>
              </w:rPr>
              <w:t>S5-201583</w:t>
            </w:r>
          </w:p>
          <w:p w:rsidR="00EC59A9" w:rsidRDefault="00EC59A9" w:rsidP="00EC59A9">
            <w:pPr>
              <w:pStyle w:val="TAC"/>
              <w:rPr>
                <w:sz w:val="16"/>
                <w:szCs w:val="16"/>
              </w:rPr>
            </w:pPr>
            <w:r>
              <w:rPr>
                <w:sz w:val="16"/>
                <w:szCs w:val="16"/>
              </w:rPr>
              <w:t>S5-201584</w:t>
            </w:r>
          </w:p>
          <w:p w:rsidR="00EC59A9" w:rsidRDefault="00EC59A9" w:rsidP="00EC59A9">
            <w:pPr>
              <w:pStyle w:val="TAC"/>
              <w:rPr>
                <w:sz w:val="16"/>
                <w:szCs w:val="16"/>
              </w:rPr>
            </w:pPr>
            <w:r>
              <w:rPr>
                <w:sz w:val="16"/>
                <w:szCs w:val="16"/>
              </w:rPr>
              <w:t>S5-201376</w:t>
            </w:r>
          </w:p>
          <w:p w:rsidR="00EC59A9" w:rsidRDefault="00EC59A9" w:rsidP="00EC59A9">
            <w:pPr>
              <w:pStyle w:val="TAC"/>
              <w:rPr>
                <w:sz w:val="16"/>
                <w:szCs w:val="16"/>
              </w:rPr>
            </w:pPr>
          </w:p>
        </w:tc>
        <w:tc>
          <w:tcPr>
            <w:tcW w:w="425" w:type="dxa"/>
            <w:shd w:val="solid" w:color="FFFFFF" w:fill="auto"/>
          </w:tcPr>
          <w:p w:rsidR="00EC59A9" w:rsidRPr="006B0D02" w:rsidRDefault="00EC59A9" w:rsidP="00EC59A9">
            <w:pPr>
              <w:pStyle w:val="TAL"/>
              <w:rPr>
                <w:sz w:val="16"/>
                <w:szCs w:val="16"/>
              </w:rPr>
            </w:pPr>
          </w:p>
        </w:tc>
        <w:tc>
          <w:tcPr>
            <w:tcW w:w="425" w:type="dxa"/>
            <w:shd w:val="solid" w:color="FFFFFF" w:fill="auto"/>
          </w:tcPr>
          <w:p w:rsidR="00EC59A9" w:rsidRPr="006B0D02" w:rsidRDefault="00EC59A9" w:rsidP="00EC59A9">
            <w:pPr>
              <w:pStyle w:val="TAR"/>
              <w:rPr>
                <w:sz w:val="16"/>
                <w:szCs w:val="16"/>
              </w:rPr>
            </w:pPr>
          </w:p>
        </w:tc>
        <w:tc>
          <w:tcPr>
            <w:tcW w:w="425" w:type="dxa"/>
            <w:shd w:val="solid" w:color="FFFFFF" w:fill="auto"/>
          </w:tcPr>
          <w:p w:rsidR="00EC59A9" w:rsidRPr="006B0D02" w:rsidRDefault="00EC59A9" w:rsidP="00EC59A9">
            <w:pPr>
              <w:pStyle w:val="TAC"/>
              <w:rPr>
                <w:sz w:val="16"/>
                <w:szCs w:val="16"/>
              </w:rPr>
            </w:pPr>
          </w:p>
        </w:tc>
        <w:tc>
          <w:tcPr>
            <w:tcW w:w="4962" w:type="dxa"/>
            <w:shd w:val="solid" w:color="FFFFFF" w:fill="auto"/>
          </w:tcPr>
          <w:p w:rsidR="00EC59A9" w:rsidRDefault="00EC59A9" w:rsidP="00EC59A9">
            <w:pPr>
              <w:pStyle w:val="TAL"/>
              <w:rPr>
                <w:sz w:val="16"/>
                <w:szCs w:val="16"/>
              </w:rPr>
            </w:pPr>
            <w:r w:rsidRPr="00217698">
              <w:rPr>
                <w:sz w:val="16"/>
                <w:szCs w:val="16"/>
              </w:rPr>
              <w:t>Update according to the meeting agreement in SA5#12</w:t>
            </w:r>
            <w:r w:rsidR="000D6CF9">
              <w:rPr>
                <w:sz w:val="16"/>
                <w:szCs w:val="16"/>
              </w:rPr>
              <w:t>9e</w:t>
            </w:r>
            <w:r w:rsidRPr="00217698">
              <w:rPr>
                <w:sz w:val="16"/>
                <w:szCs w:val="16"/>
              </w:rPr>
              <w:t>:</w:t>
            </w:r>
          </w:p>
          <w:p w:rsidR="00EC59A9" w:rsidRDefault="00EC59A9" w:rsidP="00EC59A9">
            <w:pPr>
              <w:pStyle w:val="TAC"/>
              <w:jc w:val="left"/>
              <w:rPr>
                <w:sz w:val="16"/>
                <w:szCs w:val="16"/>
              </w:rPr>
            </w:pPr>
            <w:r>
              <w:rPr>
                <w:sz w:val="16"/>
                <w:szCs w:val="16"/>
              </w:rPr>
              <w:t xml:space="preserve">S5-201583 </w:t>
            </w:r>
            <w:r w:rsidRPr="00C76738">
              <w:rPr>
                <w:rFonts w:cs="Arial"/>
                <w:sz w:val="16"/>
                <w:szCs w:val="16"/>
                <w:lang w:val="en-US"/>
              </w:rPr>
              <w:t>pCR 28.313 changes to MRO</w:t>
            </w:r>
          </w:p>
          <w:p w:rsidR="00EC59A9" w:rsidRPr="00EC59A9" w:rsidRDefault="00EC59A9" w:rsidP="00EC59A9">
            <w:pPr>
              <w:pStyle w:val="TAL"/>
              <w:rPr>
                <w:sz w:val="16"/>
                <w:szCs w:val="16"/>
                <w:lang w:val="en-US"/>
              </w:rPr>
            </w:pPr>
            <w:r>
              <w:rPr>
                <w:sz w:val="16"/>
                <w:szCs w:val="16"/>
              </w:rPr>
              <w:t xml:space="preserve">S5-201584 </w:t>
            </w:r>
            <w:r w:rsidRPr="00EC59A9">
              <w:rPr>
                <w:sz w:val="16"/>
                <w:szCs w:val="16"/>
              </w:rPr>
              <w:t>pCR 28.313 changes to RACH optimization</w:t>
            </w:r>
          </w:p>
          <w:p w:rsidR="00EC59A9" w:rsidRPr="009641F0" w:rsidRDefault="00EC59A9" w:rsidP="00EC59A9">
            <w:pPr>
              <w:pStyle w:val="TAL"/>
              <w:rPr>
                <w:sz w:val="16"/>
                <w:szCs w:val="16"/>
                <w:lang w:val="en-US"/>
              </w:rPr>
            </w:pPr>
            <w:r>
              <w:rPr>
                <w:sz w:val="16"/>
                <w:szCs w:val="16"/>
              </w:rPr>
              <w:t xml:space="preserve">S5-201376 </w:t>
            </w:r>
            <w:r w:rsidRPr="00EC59A9">
              <w:rPr>
                <w:sz w:val="16"/>
                <w:szCs w:val="16"/>
              </w:rPr>
              <w:t>pCR 28.313 Replace duplicated ANR management Stage 2 with reference</w:t>
            </w:r>
          </w:p>
        </w:tc>
        <w:tc>
          <w:tcPr>
            <w:tcW w:w="708" w:type="dxa"/>
            <w:shd w:val="solid" w:color="FFFFFF" w:fill="auto"/>
          </w:tcPr>
          <w:p w:rsidR="00EC59A9" w:rsidRDefault="00EC59A9" w:rsidP="00EC59A9">
            <w:pPr>
              <w:pStyle w:val="TAC"/>
              <w:rPr>
                <w:sz w:val="16"/>
                <w:szCs w:val="16"/>
              </w:rPr>
            </w:pPr>
            <w:r>
              <w:rPr>
                <w:sz w:val="16"/>
                <w:szCs w:val="16"/>
              </w:rPr>
              <w:t>0.3.0</w:t>
            </w:r>
          </w:p>
        </w:tc>
      </w:tr>
      <w:tr w:rsidR="000D6CF9" w:rsidRPr="006B0D02" w:rsidTr="009641F0">
        <w:tc>
          <w:tcPr>
            <w:tcW w:w="800" w:type="dxa"/>
            <w:shd w:val="solid" w:color="FFFFFF" w:fill="auto"/>
          </w:tcPr>
          <w:p w:rsidR="000D6CF9" w:rsidRDefault="000D6CF9" w:rsidP="000D6CF9">
            <w:pPr>
              <w:pStyle w:val="TAC"/>
              <w:rPr>
                <w:sz w:val="16"/>
                <w:szCs w:val="16"/>
              </w:rPr>
            </w:pPr>
            <w:r>
              <w:rPr>
                <w:sz w:val="16"/>
                <w:szCs w:val="16"/>
              </w:rPr>
              <w:t>2020-05</w:t>
            </w:r>
          </w:p>
        </w:tc>
        <w:tc>
          <w:tcPr>
            <w:tcW w:w="910" w:type="dxa"/>
            <w:shd w:val="solid" w:color="FFFFFF" w:fill="auto"/>
          </w:tcPr>
          <w:p w:rsidR="000D6CF9" w:rsidRDefault="000D6CF9" w:rsidP="000D6CF9">
            <w:pPr>
              <w:pStyle w:val="TAC"/>
              <w:rPr>
                <w:sz w:val="16"/>
                <w:szCs w:val="16"/>
              </w:rPr>
            </w:pPr>
            <w:r>
              <w:rPr>
                <w:sz w:val="16"/>
                <w:szCs w:val="16"/>
              </w:rPr>
              <w:t>SA5#130e</w:t>
            </w:r>
          </w:p>
        </w:tc>
        <w:tc>
          <w:tcPr>
            <w:tcW w:w="984" w:type="dxa"/>
            <w:shd w:val="solid" w:color="FFFFFF" w:fill="auto"/>
          </w:tcPr>
          <w:p w:rsidR="000D6CF9" w:rsidRDefault="003F733D" w:rsidP="000D6CF9">
            <w:pPr>
              <w:pStyle w:val="TAC"/>
              <w:rPr>
                <w:sz w:val="16"/>
                <w:szCs w:val="16"/>
              </w:rPr>
            </w:pPr>
            <w:r>
              <w:rPr>
                <w:sz w:val="16"/>
                <w:szCs w:val="16"/>
              </w:rPr>
              <w:t>S5-202322</w:t>
            </w:r>
          </w:p>
          <w:p w:rsidR="003F733D" w:rsidRDefault="003F733D" w:rsidP="003F733D">
            <w:pPr>
              <w:pStyle w:val="TAC"/>
              <w:rPr>
                <w:sz w:val="16"/>
                <w:szCs w:val="16"/>
              </w:rPr>
            </w:pPr>
            <w:r>
              <w:rPr>
                <w:sz w:val="16"/>
                <w:szCs w:val="16"/>
              </w:rPr>
              <w:t>S5-202323</w:t>
            </w:r>
          </w:p>
          <w:p w:rsidR="003F733D" w:rsidRDefault="003F733D" w:rsidP="003F733D">
            <w:pPr>
              <w:pStyle w:val="TAC"/>
              <w:rPr>
                <w:sz w:val="16"/>
                <w:szCs w:val="16"/>
              </w:rPr>
            </w:pPr>
            <w:r>
              <w:rPr>
                <w:sz w:val="16"/>
                <w:szCs w:val="16"/>
              </w:rPr>
              <w:t>S5-202326</w:t>
            </w:r>
          </w:p>
          <w:p w:rsidR="003F733D" w:rsidRDefault="003F733D" w:rsidP="003F733D">
            <w:pPr>
              <w:pStyle w:val="TAC"/>
              <w:rPr>
                <w:sz w:val="16"/>
                <w:szCs w:val="16"/>
              </w:rPr>
            </w:pPr>
            <w:r>
              <w:rPr>
                <w:sz w:val="16"/>
                <w:szCs w:val="16"/>
              </w:rPr>
              <w:t>S5-202327</w:t>
            </w:r>
          </w:p>
          <w:p w:rsidR="003F733D" w:rsidRDefault="003F733D" w:rsidP="003F733D">
            <w:pPr>
              <w:pStyle w:val="TAC"/>
              <w:rPr>
                <w:sz w:val="16"/>
                <w:szCs w:val="16"/>
              </w:rPr>
            </w:pPr>
            <w:r>
              <w:rPr>
                <w:sz w:val="16"/>
                <w:szCs w:val="16"/>
              </w:rPr>
              <w:t>S5-202329</w:t>
            </w:r>
          </w:p>
          <w:p w:rsidR="003F733D" w:rsidRDefault="003F733D" w:rsidP="003F733D">
            <w:pPr>
              <w:pStyle w:val="TAC"/>
              <w:rPr>
                <w:sz w:val="16"/>
                <w:szCs w:val="16"/>
              </w:rPr>
            </w:pPr>
            <w:r>
              <w:rPr>
                <w:sz w:val="16"/>
                <w:szCs w:val="16"/>
              </w:rPr>
              <w:t>S5-202306</w:t>
            </w:r>
          </w:p>
          <w:p w:rsidR="003F733D" w:rsidRDefault="003F733D" w:rsidP="003F733D">
            <w:pPr>
              <w:pStyle w:val="TAC"/>
              <w:rPr>
                <w:sz w:val="16"/>
                <w:szCs w:val="16"/>
              </w:rPr>
            </w:pPr>
          </w:p>
          <w:p w:rsidR="003F733D" w:rsidRDefault="003F733D" w:rsidP="000D6CF9">
            <w:pPr>
              <w:pStyle w:val="TAC"/>
              <w:rPr>
                <w:sz w:val="16"/>
                <w:szCs w:val="16"/>
              </w:rPr>
            </w:pPr>
          </w:p>
          <w:p w:rsidR="000D6CF9" w:rsidRDefault="000D6CF9" w:rsidP="000D6CF9">
            <w:pPr>
              <w:pStyle w:val="TAC"/>
              <w:rPr>
                <w:sz w:val="16"/>
                <w:szCs w:val="16"/>
              </w:rPr>
            </w:pPr>
          </w:p>
        </w:tc>
        <w:tc>
          <w:tcPr>
            <w:tcW w:w="425" w:type="dxa"/>
            <w:shd w:val="solid" w:color="FFFFFF" w:fill="auto"/>
          </w:tcPr>
          <w:p w:rsidR="000D6CF9" w:rsidRPr="006B0D02" w:rsidRDefault="000D6CF9" w:rsidP="000D6CF9">
            <w:pPr>
              <w:pStyle w:val="TAL"/>
              <w:rPr>
                <w:sz w:val="16"/>
                <w:szCs w:val="16"/>
              </w:rPr>
            </w:pPr>
          </w:p>
        </w:tc>
        <w:tc>
          <w:tcPr>
            <w:tcW w:w="425" w:type="dxa"/>
            <w:shd w:val="solid" w:color="FFFFFF" w:fill="auto"/>
          </w:tcPr>
          <w:p w:rsidR="000D6CF9" w:rsidRPr="006B0D02" w:rsidRDefault="000D6CF9" w:rsidP="000D6CF9">
            <w:pPr>
              <w:pStyle w:val="TAR"/>
              <w:rPr>
                <w:sz w:val="16"/>
                <w:szCs w:val="16"/>
              </w:rPr>
            </w:pPr>
          </w:p>
        </w:tc>
        <w:tc>
          <w:tcPr>
            <w:tcW w:w="425" w:type="dxa"/>
            <w:shd w:val="solid" w:color="FFFFFF" w:fill="auto"/>
          </w:tcPr>
          <w:p w:rsidR="000D6CF9" w:rsidRPr="006B0D02" w:rsidRDefault="000D6CF9" w:rsidP="000D6CF9">
            <w:pPr>
              <w:pStyle w:val="TAC"/>
              <w:rPr>
                <w:sz w:val="16"/>
                <w:szCs w:val="16"/>
              </w:rPr>
            </w:pPr>
          </w:p>
        </w:tc>
        <w:tc>
          <w:tcPr>
            <w:tcW w:w="4962" w:type="dxa"/>
            <w:shd w:val="solid" w:color="FFFFFF" w:fill="auto"/>
          </w:tcPr>
          <w:p w:rsidR="000D6CF9" w:rsidRDefault="000D6CF9" w:rsidP="000D6CF9">
            <w:pPr>
              <w:pStyle w:val="TAL"/>
              <w:rPr>
                <w:sz w:val="16"/>
                <w:szCs w:val="16"/>
              </w:rPr>
            </w:pPr>
            <w:r w:rsidRPr="00217698">
              <w:rPr>
                <w:sz w:val="16"/>
                <w:szCs w:val="16"/>
              </w:rPr>
              <w:t>Update according to the meeting agreement in SA5#1</w:t>
            </w:r>
            <w:r>
              <w:rPr>
                <w:sz w:val="16"/>
                <w:szCs w:val="16"/>
              </w:rPr>
              <w:t>30e</w:t>
            </w:r>
            <w:r w:rsidRPr="00217698">
              <w:rPr>
                <w:sz w:val="16"/>
                <w:szCs w:val="16"/>
              </w:rPr>
              <w:t>:</w:t>
            </w:r>
          </w:p>
          <w:p w:rsidR="000D6CF9" w:rsidRDefault="000D6CF9" w:rsidP="000D6CF9">
            <w:pPr>
              <w:pStyle w:val="TAC"/>
              <w:jc w:val="left"/>
              <w:rPr>
                <w:sz w:val="16"/>
                <w:szCs w:val="16"/>
              </w:rPr>
            </w:pPr>
            <w:r>
              <w:rPr>
                <w:sz w:val="16"/>
                <w:szCs w:val="16"/>
              </w:rPr>
              <w:t xml:space="preserve">S5-202322 </w:t>
            </w:r>
            <w:r w:rsidRPr="000D6CF9">
              <w:rPr>
                <w:rFonts w:cs="Arial"/>
                <w:sz w:val="16"/>
                <w:szCs w:val="16"/>
                <w:lang w:val="en-US"/>
              </w:rPr>
              <w:t>pCR TS 28.313 clarification on RAN-related discriptions of SON management</w:t>
            </w:r>
          </w:p>
          <w:p w:rsidR="000D6CF9" w:rsidRDefault="000D6CF9" w:rsidP="000D6CF9">
            <w:pPr>
              <w:pStyle w:val="TAC"/>
              <w:jc w:val="left"/>
              <w:rPr>
                <w:sz w:val="16"/>
                <w:szCs w:val="16"/>
              </w:rPr>
            </w:pPr>
            <w:r>
              <w:rPr>
                <w:sz w:val="16"/>
                <w:szCs w:val="16"/>
              </w:rPr>
              <w:t>S5-20232</w:t>
            </w:r>
            <w:r w:rsidR="00C947E5">
              <w:rPr>
                <w:sz w:val="16"/>
                <w:szCs w:val="16"/>
              </w:rPr>
              <w:t>3</w:t>
            </w:r>
            <w:r>
              <w:rPr>
                <w:sz w:val="16"/>
                <w:szCs w:val="16"/>
              </w:rPr>
              <w:t xml:space="preserve"> </w:t>
            </w:r>
            <w:r w:rsidR="00C947E5" w:rsidRPr="00C947E5">
              <w:rPr>
                <w:rFonts w:cs="Arial"/>
                <w:sz w:val="16"/>
                <w:szCs w:val="16"/>
                <w:lang w:val="en-US"/>
              </w:rPr>
              <w:t>pCR clarification on the D-SON terminologies</w:t>
            </w:r>
          </w:p>
          <w:p w:rsidR="000D6CF9" w:rsidRDefault="000D6CF9" w:rsidP="000D6CF9">
            <w:pPr>
              <w:pStyle w:val="TAC"/>
              <w:jc w:val="left"/>
              <w:rPr>
                <w:rFonts w:cs="Arial"/>
                <w:sz w:val="16"/>
                <w:szCs w:val="16"/>
                <w:lang w:val="en-US"/>
              </w:rPr>
            </w:pPr>
            <w:r>
              <w:rPr>
                <w:sz w:val="16"/>
                <w:szCs w:val="16"/>
              </w:rPr>
              <w:t>S5-20232</w:t>
            </w:r>
            <w:r w:rsidR="00A72904">
              <w:rPr>
                <w:sz w:val="16"/>
                <w:szCs w:val="16"/>
              </w:rPr>
              <w:t>6</w:t>
            </w:r>
            <w:r>
              <w:rPr>
                <w:sz w:val="16"/>
                <w:szCs w:val="16"/>
              </w:rPr>
              <w:t xml:space="preserve"> </w:t>
            </w:r>
            <w:r w:rsidR="00A72904" w:rsidRPr="00A72904">
              <w:rPr>
                <w:rFonts w:cs="Arial"/>
                <w:sz w:val="16"/>
                <w:szCs w:val="16"/>
                <w:lang w:val="en-US"/>
              </w:rPr>
              <w:t>pCR 28.313 changes to RACH optimization</w:t>
            </w:r>
          </w:p>
          <w:p w:rsidR="00CC4CC0" w:rsidRDefault="00CC4CC0" w:rsidP="000D6CF9">
            <w:pPr>
              <w:pStyle w:val="TAC"/>
              <w:jc w:val="left"/>
              <w:rPr>
                <w:sz w:val="16"/>
                <w:szCs w:val="16"/>
              </w:rPr>
            </w:pPr>
            <w:r>
              <w:rPr>
                <w:sz w:val="16"/>
                <w:szCs w:val="16"/>
              </w:rPr>
              <w:t xml:space="preserve">S5-202327 </w:t>
            </w:r>
            <w:r w:rsidRPr="00CC4CC0">
              <w:rPr>
                <w:sz w:val="16"/>
                <w:szCs w:val="16"/>
              </w:rPr>
              <w:t>pCR 28.313 changes to PCI configuration</w:t>
            </w:r>
          </w:p>
          <w:p w:rsidR="00630830" w:rsidRDefault="00630830" w:rsidP="000D6CF9">
            <w:pPr>
              <w:pStyle w:val="TAC"/>
              <w:jc w:val="left"/>
              <w:rPr>
                <w:sz w:val="16"/>
                <w:szCs w:val="16"/>
              </w:rPr>
            </w:pPr>
            <w:r>
              <w:rPr>
                <w:sz w:val="16"/>
                <w:szCs w:val="16"/>
              </w:rPr>
              <w:t xml:space="preserve">S5-202329 </w:t>
            </w:r>
            <w:r w:rsidRPr="00630830">
              <w:rPr>
                <w:sz w:val="16"/>
                <w:szCs w:val="16"/>
              </w:rPr>
              <w:t>Update usecase and procedures for establishment of a new RAN NE in network</w:t>
            </w:r>
          </w:p>
          <w:p w:rsidR="003F733D" w:rsidRDefault="003F733D" w:rsidP="000D6CF9">
            <w:pPr>
              <w:pStyle w:val="TAC"/>
              <w:jc w:val="left"/>
              <w:rPr>
                <w:sz w:val="16"/>
                <w:szCs w:val="16"/>
              </w:rPr>
            </w:pPr>
            <w:r>
              <w:rPr>
                <w:sz w:val="16"/>
                <w:szCs w:val="16"/>
              </w:rPr>
              <w:t xml:space="preserve">S5-202306 </w:t>
            </w:r>
            <w:r w:rsidRPr="003F733D">
              <w:rPr>
                <w:sz w:val="16"/>
                <w:szCs w:val="16"/>
              </w:rPr>
              <w:t>pCR 28.313 revise MRO use case, requirements, information, and procedure</w:t>
            </w:r>
          </w:p>
          <w:p w:rsidR="000D6CF9" w:rsidRPr="00217698" w:rsidRDefault="000D6CF9" w:rsidP="000D6CF9">
            <w:pPr>
              <w:pStyle w:val="TAL"/>
              <w:rPr>
                <w:sz w:val="16"/>
                <w:szCs w:val="16"/>
              </w:rPr>
            </w:pPr>
          </w:p>
        </w:tc>
        <w:tc>
          <w:tcPr>
            <w:tcW w:w="708" w:type="dxa"/>
            <w:shd w:val="solid" w:color="FFFFFF" w:fill="auto"/>
          </w:tcPr>
          <w:p w:rsidR="000D6CF9" w:rsidRDefault="000D6CF9" w:rsidP="000D6CF9">
            <w:pPr>
              <w:pStyle w:val="TAC"/>
              <w:rPr>
                <w:sz w:val="16"/>
                <w:szCs w:val="16"/>
              </w:rPr>
            </w:pPr>
            <w:r>
              <w:rPr>
                <w:sz w:val="16"/>
                <w:szCs w:val="16"/>
              </w:rPr>
              <w:t>0.4.0</w:t>
            </w:r>
          </w:p>
        </w:tc>
      </w:tr>
      <w:tr w:rsidR="00D220D3" w:rsidRPr="006B0D02" w:rsidTr="009641F0">
        <w:tc>
          <w:tcPr>
            <w:tcW w:w="800" w:type="dxa"/>
            <w:shd w:val="solid" w:color="FFFFFF" w:fill="auto"/>
          </w:tcPr>
          <w:p w:rsidR="00D220D3" w:rsidRDefault="00D220D3" w:rsidP="00D220D3">
            <w:pPr>
              <w:pStyle w:val="TAC"/>
              <w:rPr>
                <w:sz w:val="16"/>
                <w:szCs w:val="16"/>
              </w:rPr>
            </w:pPr>
            <w:r>
              <w:rPr>
                <w:sz w:val="16"/>
                <w:szCs w:val="16"/>
              </w:rPr>
              <w:t>2020-06</w:t>
            </w:r>
          </w:p>
        </w:tc>
        <w:tc>
          <w:tcPr>
            <w:tcW w:w="910" w:type="dxa"/>
            <w:shd w:val="solid" w:color="FFFFFF" w:fill="auto"/>
          </w:tcPr>
          <w:p w:rsidR="00D220D3" w:rsidRDefault="00D220D3" w:rsidP="00D220D3">
            <w:pPr>
              <w:pStyle w:val="TAC"/>
              <w:rPr>
                <w:sz w:val="16"/>
                <w:szCs w:val="16"/>
              </w:rPr>
            </w:pPr>
            <w:r>
              <w:rPr>
                <w:sz w:val="16"/>
                <w:szCs w:val="16"/>
              </w:rPr>
              <w:t>SA5#131e</w:t>
            </w:r>
          </w:p>
        </w:tc>
        <w:tc>
          <w:tcPr>
            <w:tcW w:w="984" w:type="dxa"/>
            <w:shd w:val="solid" w:color="FFFFFF" w:fill="auto"/>
          </w:tcPr>
          <w:p w:rsidR="00D220D3" w:rsidRDefault="00D220D3" w:rsidP="00D220D3">
            <w:pPr>
              <w:pStyle w:val="TAC"/>
              <w:rPr>
                <w:sz w:val="16"/>
                <w:szCs w:val="16"/>
              </w:rPr>
            </w:pPr>
            <w:r>
              <w:rPr>
                <w:sz w:val="16"/>
                <w:szCs w:val="16"/>
              </w:rPr>
              <w:t>S5-203363</w:t>
            </w:r>
          </w:p>
          <w:p w:rsidR="00D220D3" w:rsidRDefault="00D220D3" w:rsidP="00D220D3">
            <w:pPr>
              <w:pStyle w:val="TAC"/>
              <w:rPr>
                <w:sz w:val="16"/>
                <w:szCs w:val="16"/>
              </w:rPr>
            </w:pPr>
            <w:r>
              <w:rPr>
                <w:sz w:val="16"/>
                <w:szCs w:val="16"/>
              </w:rPr>
              <w:t>S5-202368</w:t>
            </w:r>
          </w:p>
          <w:p w:rsidR="00D220D3" w:rsidRDefault="00D220D3" w:rsidP="00D220D3">
            <w:pPr>
              <w:pStyle w:val="TAC"/>
              <w:rPr>
                <w:sz w:val="16"/>
                <w:szCs w:val="16"/>
              </w:rPr>
            </w:pPr>
          </w:p>
          <w:p w:rsidR="00D220D3" w:rsidRDefault="00D220D3" w:rsidP="00D220D3">
            <w:pPr>
              <w:pStyle w:val="TAC"/>
              <w:rPr>
                <w:sz w:val="16"/>
                <w:szCs w:val="16"/>
              </w:rPr>
            </w:pPr>
          </w:p>
          <w:p w:rsidR="00D220D3" w:rsidRDefault="00D220D3" w:rsidP="00D220D3">
            <w:pPr>
              <w:pStyle w:val="TAC"/>
              <w:rPr>
                <w:sz w:val="16"/>
                <w:szCs w:val="16"/>
              </w:rPr>
            </w:pPr>
          </w:p>
        </w:tc>
        <w:tc>
          <w:tcPr>
            <w:tcW w:w="425" w:type="dxa"/>
            <w:shd w:val="solid" w:color="FFFFFF" w:fill="auto"/>
          </w:tcPr>
          <w:p w:rsidR="00D220D3" w:rsidRPr="006B0D02" w:rsidRDefault="00D220D3" w:rsidP="00D220D3">
            <w:pPr>
              <w:pStyle w:val="TAL"/>
              <w:rPr>
                <w:sz w:val="16"/>
                <w:szCs w:val="16"/>
              </w:rPr>
            </w:pPr>
          </w:p>
        </w:tc>
        <w:tc>
          <w:tcPr>
            <w:tcW w:w="425" w:type="dxa"/>
            <w:shd w:val="solid" w:color="FFFFFF" w:fill="auto"/>
          </w:tcPr>
          <w:p w:rsidR="00D220D3" w:rsidRPr="006B0D02" w:rsidRDefault="00D220D3" w:rsidP="00D220D3">
            <w:pPr>
              <w:pStyle w:val="TAR"/>
              <w:rPr>
                <w:sz w:val="16"/>
                <w:szCs w:val="16"/>
              </w:rPr>
            </w:pPr>
          </w:p>
        </w:tc>
        <w:tc>
          <w:tcPr>
            <w:tcW w:w="425" w:type="dxa"/>
            <w:shd w:val="solid" w:color="FFFFFF" w:fill="auto"/>
          </w:tcPr>
          <w:p w:rsidR="00D220D3" w:rsidRPr="006B0D02" w:rsidRDefault="00D220D3" w:rsidP="00D220D3">
            <w:pPr>
              <w:pStyle w:val="TAC"/>
              <w:rPr>
                <w:sz w:val="16"/>
                <w:szCs w:val="16"/>
              </w:rPr>
            </w:pPr>
          </w:p>
        </w:tc>
        <w:tc>
          <w:tcPr>
            <w:tcW w:w="4962" w:type="dxa"/>
            <w:shd w:val="solid" w:color="FFFFFF" w:fill="auto"/>
          </w:tcPr>
          <w:p w:rsidR="00D220D3" w:rsidRDefault="00D220D3" w:rsidP="00D220D3">
            <w:pPr>
              <w:pStyle w:val="TAL"/>
              <w:rPr>
                <w:sz w:val="16"/>
                <w:szCs w:val="16"/>
              </w:rPr>
            </w:pPr>
            <w:r w:rsidRPr="00217698">
              <w:rPr>
                <w:sz w:val="16"/>
                <w:szCs w:val="16"/>
              </w:rPr>
              <w:t>Update according to the meeting agreement in SA5#1</w:t>
            </w:r>
            <w:r>
              <w:rPr>
                <w:sz w:val="16"/>
                <w:szCs w:val="16"/>
              </w:rPr>
              <w:t>31e</w:t>
            </w:r>
            <w:r w:rsidRPr="00217698">
              <w:rPr>
                <w:sz w:val="16"/>
                <w:szCs w:val="16"/>
              </w:rPr>
              <w:t>:</w:t>
            </w:r>
          </w:p>
          <w:p w:rsidR="00D220D3" w:rsidRDefault="00D220D3" w:rsidP="00D220D3">
            <w:pPr>
              <w:pStyle w:val="TAC"/>
              <w:jc w:val="left"/>
              <w:rPr>
                <w:sz w:val="16"/>
                <w:szCs w:val="16"/>
              </w:rPr>
            </w:pPr>
            <w:r>
              <w:rPr>
                <w:sz w:val="16"/>
                <w:szCs w:val="16"/>
              </w:rPr>
              <w:t xml:space="preserve">S5-203363 </w:t>
            </w:r>
            <w:r w:rsidRPr="00D220D3">
              <w:rPr>
                <w:rFonts w:cs="Arial"/>
                <w:sz w:val="16"/>
                <w:szCs w:val="16"/>
                <w:lang w:val="en-US"/>
              </w:rPr>
              <w:t>pCR TS 28.313 MRO Function</w:t>
            </w:r>
          </w:p>
          <w:p w:rsidR="00D220D3" w:rsidRDefault="00D220D3" w:rsidP="00D220D3">
            <w:pPr>
              <w:pStyle w:val="TAC"/>
              <w:jc w:val="left"/>
              <w:rPr>
                <w:sz w:val="16"/>
                <w:szCs w:val="16"/>
              </w:rPr>
            </w:pPr>
            <w:r>
              <w:rPr>
                <w:sz w:val="16"/>
                <w:szCs w:val="16"/>
              </w:rPr>
              <w:t xml:space="preserve">S5-203368 </w:t>
            </w:r>
            <w:r w:rsidRPr="00D220D3">
              <w:rPr>
                <w:rFonts w:cs="Arial"/>
                <w:sz w:val="16"/>
                <w:szCs w:val="16"/>
                <w:lang w:val="en-US"/>
              </w:rPr>
              <w:t>pCR 28.313 cleanup</w:t>
            </w:r>
          </w:p>
          <w:p w:rsidR="00D220D3" w:rsidRPr="00217698" w:rsidRDefault="00D220D3" w:rsidP="00D220D3">
            <w:pPr>
              <w:pStyle w:val="TAC"/>
              <w:jc w:val="left"/>
              <w:rPr>
                <w:sz w:val="16"/>
                <w:szCs w:val="16"/>
              </w:rPr>
            </w:pPr>
          </w:p>
        </w:tc>
        <w:tc>
          <w:tcPr>
            <w:tcW w:w="708" w:type="dxa"/>
            <w:shd w:val="solid" w:color="FFFFFF" w:fill="auto"/>
          </w:tcPr>
          <w:p w:rsidR="00D220D3" w:rsidRDefault="00D220D3" w:rsidP="00D220D3">
            <w:pPr>
              <w:pStyle w:val="TAC"/>
              <w:rPr>
                <w:sz w:val="16"/>
                <w:szCs w:val="16"/>
              </w:rPr>
            </w:pPr>
            <w:r>
              <w:rPr>
                <w:sz w:val="16"/>
                <w:szCs w:val="16"/>
              </w:rPr>
              <w:t>0.5.0</w:t>
            </w:r>
          </w:p>
        </w:tc>
      </w:tr>
      <w:tr w:rsidR="00820053" w:rsidRPr="006B0D02" w:rsidTr="009641F0">
        <w:tc>
          <w:tcPr>
            <w:tcW w:w="800" w:type="dxa"/>
            <w:shd w:val="solid" w:color="FFFFFF" w:fill="auto"/>
          </w:tcPr>
          <w:p w:rsidR="00820053" w:rsidRDefault="00820053" w:rsidP="00820053">
            <w:pPr>
              <w:pStyle w:val="TAC"/>
              <w:rPr>
                <w:sz w:val="16"/>
                <w:szCs w:val="16"/>
              </w:rPr>
            </w:pPr>
            <w:r>
              <w:rPr>
                <w:sz w:val="16"/>
                <w:szCs w:val="16"/>
              </w:rPr>
              <w:t>2020-08</w:t>
            </w:r>
          </w:p>
        </w:tc>
        <w:tc>
          <w:tcPr>
            <w:tcW w:w="910" w:type="dxa"/>
            <w:shd w:val="solid" w:color="FFFFFF" w:fill="auto"/>
          </w:tcPr>
          <w:p w:rsidR="00820053" w:rsidRDefault="00820053" w:rsidP="00820053">
            <w:pPr>
              <w:pStyle w:val="TAC"/>
              <w:rPr>
                <w:sz w:val="16"/>
                <w:szCs w:val="16"/>
              </w:rPr>
            </w:pPr>
            <w:r>
              <w:rPr>
                <w:sz w:val="16"/>
                <w:szCs w:val="16"/>
              </w:rPr>
              <w:t>SA5#132e</w:t>
            </w:r>
          </w:p>
        </w:tc>
        <w:tc>
          <w:tcPr>
            <w:tcW w:w="984" w:type="dxa"/>
            <w:shd w:val="solid" w:color="FFFFFF" w:fill="auto"/>
          </w:tcPr>
          <w:p w:rsidR="00820053" w:rsidRDefault="005D2821" w:rsidP="00820053">
            <w:pPr>
              <w:pStyle w:val="TAC"/>
              <w:rPr>
                <w:sz w:val="16"/>
                <w:szCs w:val="16"/>
              </w:rPr>
            </w:pPr>
            <w:r>
              <w:rPr>
                <w:sz w:val="16"/>
                <w:szCs w:val="16"/>
              </w:rPr>
              <w:t>S5-204450 S5-204451 S5-204452</w:t>
            </w:r>
          </w:p>
          <w:p w:rsidR="00820053" w:rsidRDefault="00820053" w:rsidP="00820053">
            <w:pPr>
              <w:pStyle w:val="TAC"/>
              <w:rPr>
                <w:sz w:val="16"/>
                <w:szCs w:val="16"/>
              </w:rPr>
            </w:pPr>
          </w:p>
          <w:p w:rsidR="00820053" w:rsidRDefault="00820053" w:rsidP="00820053">
            <w:pPr>
              <w:pStyle w:val="TAC"/>
              <w:rPr>
                <w:sz w:val="16"/>
                <w:szCs w:val="16"/>
              </w:rPr>
            </w:pPr>
          </w:p>
          <w:p w:rsidR="00820053" w:rsidRDefault="00820053" w:rsidP="00820053">
            <w:pPr>
              <w:pStyle w:val="TAC"/>
              <w:rPr>
                <w:sz w:val="16"/>
                <w:szCs w:val="16"/>
              </w:rPr>
            </w:pPr>
          </w:p>
        </w:tc>
        <w:tc>
          <w:tcPr>
            <w:tcW w:w="425" w:type="dxa"/>
            <w:shd w:val="solid" w:color="FFFFFF" w:fill="auto"/>
          </w:tcPr>
          <w:p w:rsidR="00820053" w:rsidRPr="006B0D02" w:rsidRDefault="00820053" w:rsidP="00820053">
            <w:pPr>
              <w:pStyle w:val="TAL"/>
              <w:rPr>
                <w:sz w:val="16"/>
                <w:szCs w:val="16"/>
              </w:rPr>
            </w:pPr>
          </w:p>
        </w:tc>
        <w:tc>
          <w:tcPr>
            <w:tcW w:w="425" w:type="dxa"/>
            <w:shd w:val="solid" w:color="FFFFFF" w:fill="auto"/>
          </w:tcPr>
          <w:p w:rsidR="00820053" w:rsidRPr="006B0D02" w:rsidRDefault="00820053" w:rsidP="00820053">
            <w:pPr>
              <w:pStyle w:val="TAR"/>
              <w:rPr>
                <w:sz w:val="16"/>
                <w:szCs w:val="16"/>
              </w:rPr>
            </w:pPr>
          </w:p>
        </w:tc>
        <w:tc>
          <w:tcPr>
            <w:tcW w:w="425" w:type="dxa"/>
            <w:shd w:val="solid" w:color="FFFFFF" w:fill="auto"/>
          </w:tcPr>
          <w:p w:rsidR="00820053" w:rsidRPr="006B0D02" w:rsidRDefault="00820053" w:rsidP="00820053">
            <w:pPr>
              <w:pStyle w:val="TAC"/>
              <w:rPr>
                <w:sz w:val="16"/>
                <w:szCs w:val="16"/>
              </w:rPr>
            </w:pPr>
          </w:p>
        </w:tc>
        <w:tc>
          <w:tcPr>
            <w:tcW w:w="4962" w:type="dxa"/>
            <w:shd w:val="solid" w:color="FFFFFF" w:fill="auto"/>
          </w:tcPr>
          <w:p w:rsidR="00820053" w:rsidRDefault="00820053" w:rsidP="00820053">
            <w:pPr>
              <w:pStyle w:val="TAL"/>
              <w:rPr>
                <w:sz w:val="16"/>
                <w:szCs w:val="16"/>
              </w:rPr>
            </w:pPr>
            <w:r w:rsidRPr="00217698">
              <w:rPr>
                <w:sz w:val="16"/>
                <w:szCs w:val="16"/>
              </w:rPr>
              <w:t>Update according to the meeting agreement in SA5#1</w:t>
            </w:r>
            <w:r>
              <w:rPr>
                <w:sz w:val="16"/>
                <w:szCs w:val="16"/>
              </w:rPr>
              <w:t>32e</w:t>
            </w:r>
            <w:r w:rsidRPr="00217698">
              <w:rPr>
                <w:sz w:val="16"/>
                <w:szCs w:val="16"/>
              </w:rPr>
              <w:t>:</w:t>
            </w:r>
          </w:p>
          <w:p w:rsidR="00820053" w:rsidRDefault="00820053" w:rsidP="00820053">
            <w:pPr>
              <w:pStyle w:val="TAC"/>
              <w:jc w:val="left"/>
              <w:rPr>
                <w:sz w:val="16"/>
                <w:szCs w:val="16"/>
              </w:rPr>
            </w:pPr>
            <w:r>
              <w:rPr>
                <w:sz w:val="16"/>
                <w:szCs w:val="16"/>
              </w:rPr>
              <w:t xml:space="preserve">S5-204450 </w:t>
            </w:r>
            <w:r w:rsidRPr="005814A2">
              <w:rPr>
                <w:rFonts w:cs="Arial"/>
                <w:sz w:val="16"/>
                <w:szCs w:val="16"/>
                <w:lang w:val="en-US"/>
              </w:rPr>
              <w:t>pCR TS 28.313 Corrections of Management service description</w:t>
            </w:r>
          </w:p>
          <w:p w:rsidR="00820053" w:rsidRDefault="00820053" w:rsidP="00820053">
            <w:pPr>
              <w:pStyle w:val="TAC"/>
              <w:jc w:val="left"/>
              <w:rPr>
                <w:rFonts w:cs="Arial"/>
                <w:sz w:val="16"/>
                <w:szCs w:val="16"/>
                <w:lang w:val="en-US"/>
              </w:rPr>
            </w:pPr>
            <w:r>
              <w:rPr>
                <w:sz w:val="16"/>
                <w:szCs w:val="16"/>
              </w:rPr>
              <w:t xml:space="preserve">S5-204451 </w:t>
            </w:r>
            <w:r w:rsidRPr="00820053">
              <w:rPr>
                <w:rFonts w:cs="Arial"/>
                <w:sz w:val="16"/>
                <w:szCs w:val="16"/>
                <w:lang w:val="en-US"/>
              </w:rPr>
              <w:t>pCR 28.313 add references for MRO measurements</w:t>
            </w:r>
          </w:p>
          <w:p w:rsidR="005D2821" w:rsidRDefault="005D2821" w:rsidP="00820053">
            <w:pPr>
              <w:pStyle w:val="TAC"/>
              <w:jc w:val="left"/>
              <w:rPr>
                <w:sz w:val="16"/>
                <w:szCs w:val="16"/>
              </w:rPr>
            </w:pPr>
            <w:r>
              <w:rPr>
                <w:sz w:val="16"/>
                <w:szCs w:val="16"/>
              </w:rPr>
              <w:t xml:space="preserve">S5-204452 </w:t>
            </w:r>
            <w:r w:rsidRPr="005D2821">
              <w:rPr>
                <w:sz w:val="16"/>
                <w:szCs w:val="16"/>
              </w:rPr>
              <w:t>pCR TS 28.313 Corrections of D-SON Procedure</w:t>
            </w:r>
          </w:p>
          <w:p w:rsidR="00820053" w:rsidRPr="00217698" w:rsidRDefault="00820053" w:rsidP="00820053">
            <w:pPr>
              <w:pStyle w:val="TAL"/>
              <w:rPr>
                <w:sz w:val="16"/>
                <w:szCs w:val="16"/>
              </w:rPr>
            </w:pPr>
          </w:p>
        </w:tc>
        <w:tc>
          <w:tcPr>
            <w:tcW w:w="708" w:type="dxa"/>
            <w:shd w:val="solid" w:color="FFFFFF" w:fill="auto"/>
          </w:tcPr>
          <w:p w:rsidR="00820053" w:rsidRDefault="00820053" w:rsidP="00820053">
            <w:pPr>
              <w:pStyle w:val="TAC"/>
              <w:rPr>
                <w:sz w:val="16"/>
                <w:szCs w:val="16"/>
              </w:rPr>
            </w:pPr>
            <w:bookmarkStart w:id="318" w:name="_GoBack"/>
            <w:r>
              <w:rPr>
                <w:sz w:val="16"/>
                <w:szCs w:val="16"/>
              </w:rPr>
              <w:t>1.0.0</w:t>
            </w:r>
            <w:bookmarkEnd w:id="318"/>
          </w:p>
        </w:tc>
      </w:tr>
      <w:tr w:rsidR="00D220D3" w:rsidRPr="006B0D02" w:rsidTr="009641F0">
        <w:tc>
          <w:tcPr>
            <w:tcW w:w="800" w:type="dxa"/>
            <w:shd w:val="solid" w:color="FFFFFF" w:fill="auto"/>
          </w:tcPr>
          <w:p w:rsidR="00D220D3" w:rsidRDefault="00D220D3" w:rsidP="00D220D3">
            <w:pPr>
              <w:pStyle w:val="TAC"/>
              <w:rPr>
                <w:sz w:val="16"/>
                <w:szCs w:val="16"/>
              </w:rPr>
            </w:pPr>
          </w:p>
        </w:tc>
        <w:tc>
          <w:tcPr>
            <w:tcW w:w="910" w:type="dxa"/>
            <w:shd w:val="solid" w:color="FFFFFF" w:fill="auto"/>
          </w:tcPr>
          <w:p w:rsidR="00D220D3" w:rsidRDefault="00D220D3" w:rsidP="00D220D3">
            <w:pPr>
              <w:pStyle w:val="TAC"/>
              <w:rPr>
                <w:sz w:val="16"/>
                <w:szCs w:val="16"/>
              </w:rPr>
            </w:pPr>
          </w:p>
        </w:tc>
        <w:tc>
          <w:tcPr>
            <w:tcW w:w="984" w:type="dxa"/>
            <w:shd w:val="solid" w:color="FFFFFF" w:fill="auto"/>
          </w:tcPr>
          <w:p w:rsidR="00D220D3" w:rsidRDefault="00D220D3" w:rsidP="00D220D3">
            <w:pPr>
              <w:pStyle w:val="TAC"/>
              <w:rPr>
                <w:sz w:val="16"/>
                <w:szCs w:val="16"/>
              </w:rPr>
            </w:pPr>
          </w:p>
        </w:tc>
        <w:tc>
          <w:tcPr>
            <w:tcW w:w="425" w:type="dxa"/>
            <w:shd w:val="solid" w:color="FFFFFF" w:fill="auto"/>
          </w:tcPr>
          <w:p w:rsidR="00D220D3" w:rsidRPr="006B0D02" w:rsidRDefault="00D220D3" w:rsidP="00D220D3">
            <w:pPr>
              <w:pStyle w:val="TAL"/>
              <w:rPr>
                <w:sz w:val="16"/>
                <w:szCs w:val="16"/>
              </w:rPr>
            </w:pPr>
          </w:p>
        </w:tc>
        <w:tc>
          <w:tcPr>
            <w:tcW w:w="425" w:type="dxa"/>
            <w:shd w:val="solid" w:color="FFFFFF" w:fill="auto"/>
          </w:tcPr>
          <w:p w:rsidR="00D220D3" w:rsidRPr="006B0D02" w:rsidRDefault="00D220D3" w:rsidP="00D220D3">
            <w:pPr>
              <w:pStyle w:val="TAR"/>
              <w:rPr>
                <w:sz w:val="16"/>
                <w:szCs w:val="16"/>
              </w:rPr>
            </w:pPr>
          </w:p>
        </w:tc>
        <w:tc>
          <w:tcPr>
            <w:tcW w:w="425" w:type="dxa"/>
            <w:shd w:val="solid" w:color="FFFFFF" w:fill="auto"/>
          </w:tcPr>
          <w:p w:rsidR="00D220D3" w:rsidRPr="006B0D02" w:rsidRDefault="00D220D3" w:rsidP="00D220D3">
            <w:pPr>
              <w:pStyle w:val="TAC"/>
              <w:rPr>
                <w:sz w:val="16"/>
                <w:szCs w:val="16"/>
              </w:rPr>
            </w:pPr>
          </w:p>
        </w:tc>
        <w:tc>
          <w:tcPr>
            <w:tcW w:w="4962" w:type="dxa"/>
            <w:shd w:val="solid" w:color="FFFFFF" w:fill="auto"/>
          </w:tcPr>
          <w:p w:rsidR="00D220D3" w:rsidRPr="00217698" w:rsidRDefault="00D220D3" w:rsidP="00D220D3">
            <w:pPr>
              <w:pStyle w:val="TAL"/>
              <w:rPr>
                <w:sz w:val="16"/>
                <w:szCs w:val="16"/>
              </w:rPr>
            </w:pPr>
          </w:p>
        </w:tc>
        <w:tc>
          <w:tcPr>
            <w:tcW w:w="708" w:type="dxa"/>
            <w:shd w:val="solid" w:color="FFFFFF" w:fill="auto"/>
          </w:tcPr>
          <w:p w:rsidR="00D220D3" w:rsidRDefault="00D220D3" w:rsidP="00D220D3">
            <w:pPr>
              <w:pStyle w:val="TAC"/>
              <w:rPr>
                <w:sz w:val="16"/>
                <w:szCs w:val="16"/>
              </w:rPr>
            </w:pPr>
          </w:p>
        </w:tc>
      </w:tr>
    </w:tbl>
    <w:p w:rsidR="003C3971" w:rsidRPr="00235394" w:rsidRDefault="003C3971" w:rsidP="003C3971"/>
    <w:p w:rsidR="003C3971" w:rsidRPr="00235394" w:rsidRDefault="008C331E" w:rsidP="008C331E">
      <w:pPr>
        <w:pStyle w:val="Guidance"/>
      </w:pPr>
      <w:r w:rsidRPr="00235394">
        <w:t xml:space="preserve"> </w:t>
      </w:r>
    </w:p>
    <w:p w:rsidR="00080512" w:rsidRDefault="00080512"/>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E711F" w:rsidRDefault="009E711F">
      <w:r>
        <w:separator/>
      </w:r>
    </w:p>
  </w:endnote>
  <w:endnote w:type="continuationSeparator" w:id="0">
    <w:p w:rsidR="009E711F" w:rsidRDefault="009E71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v4.2.0">
    <w:altName w:val="Times New Roman"/>
    <w:charset w:val="00"/>
    <w:family w:val="auto"/>
    <w:pitch w:val="default"/>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E711F" w:rsidRDefault="009E711F">
      <w:r>
        <w:separator/>
      </w:r>
    </w:p>
  </w:footnote>
  <w:footnote w:type="continuationSeparator" w:id="0">
    <w:p w:rsidR="009E711F" w:rsidRDefault="009E71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4826">
      <w:rPr>
        <w:rFonts w:ascii="Arial" w:hAnsi="Arial" w:cs="Arial"/>
        <w:b/>
        <w:noProof/>
        <w:sz w:val="18"/>
        <w:szCs w:val="18"/>
      </w:rPr>
      <w:t>3GPP TS 28.313 V1.0.0 (2020-08)</w:t>
    </w:r>
    <w:r>
      <w:rPr>
        <w:rFonts w:ascii="Arial" w:hAnsi="Arial" w:cs="Arial"/>
        <w:b/>
        <w:sz w:val="18"/>
        <w:szCs w:val="18"/>
      </w:rPr>
      <w:fldChar w:fldCharType="end"/>
    </w:r>
  </w:p>
  <w:p w:rsidR="00820053" w:rsidRDefault="008200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820053" w:rsidRDefault="008200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4826">
      <w:rPr>
        <w:rFonts w:ascii="Arial" w:hAnsi="Arial" w:cs="Arial"/>
        <w:b/>
        <w:noProof/>
        <w:sz w:val="18"/>
        <w:szCs w:val="18"/>
      </w:rPr>
      <w:t>Release 16</w:t>
    </w:r>
    <w:r>
      <w:rPr>
        <w:rFonts w:ascii="Arial" w:hAnsi="Arial" w:cs="Arial"/>
        <w:b/>
        <w:sz w:val="18"/>
        <w:szCs w:val="18"/>
      </w:rPr>
      <w:fldChar w:fldCharType="end"/>
    </w:r>
  </w:p>
  <w:p w:rsidR="00820053" w:rsidRDefault="008200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6"/>
  </w:num>
  <w:num w:numId="6">
    <w:abstractNumId w:val="3"/>
  </w:num>
  <w:num w:numId="7">
    <w:abstractNumId w:val="8"/>
  </w:num>
  <w:num w:numId="8">
    <w:abstractNumId w:val="2"/>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3574"/>
    <w:rsid w:val="00054A22"/>
    <w:rsid w:val="00062023"/>
    <w:rsid w:val="000655A6"/>
    <w:rsid w:val="00071FAA"/>
    <w:rsid w:val="00080512"/>
    <w:rsid w:val="00083F4E"/>
    <w:rsid w:val="000854E6"/>
    <w:rsid w:val="000971EA"/>
    <w:rsid w:val="000C47C3"/>
    <w:rsid w:val="000C7BBB"/>
    <w:rsid w:val="000D037D"/>
    <w:rsid w:val="000D58AB"/>
    <w:rsid w:val="000D6CF9"/>
    <w:rsid w:val="000F08E4"/>
    <w:rsid w:val="00112E5A"/>
    <w:rsid w:val="00133525"/>
    <w:rsid w:val="00150F9D"/>
    <w:rsid w:val="0015361D"/>
    <w:rsid w:val="001642C1"/>
    <w:rsid w:val="0017656B"/>
    <w:rsid w:val="001944B3"/>
    <w:rsid w:val="001A4C42"/>
    <w:rsid w:val="001A7420"/>
    <w:rsid w:val="001B6637"/>
    <w:rsid w:val="001C21C3"/>
    <w:rsid w:val="001D02C2"/>
    <w:rsid w:val="001F0C1D"/>
    <w:rsid w:val="001F1132"/>
    <w:rsid w:val="001F168B"/>
    <w:rsid w:val="002106CF"/>
    <w:rsid w:val="00217698"/>
    <w:rsid w:val="00227B08"/>
    <w:rsid w:val="002347A2"/>
    <w:rsid w:val="00235A11"/>
    <w:rsid w:val="00263F17"/>
    <w:rsid w:val="002675F0"/>
    <w:rsid w:val="0027490C"/>
    <w:rsid w:val="00285127"/>
    <w:rsid w:val="0029125F"/>
    <w:rsid w:val="00291900"/>
    <w:rsid w:val="00292572"/>
    <w:rsid w:val="002B5EEA"/>
    <w:rsid w:val="002B6339"/>
    <w:rsid w:val="002E00EE"/>
    <w:rsid w:val="002F3C16"/>
    <w:rsid w:val="0030191A"/>
    <w:rsid w:val="00306382"/>
    <w:rsid w:val="003172DC"/>
    <w:rsid w:val="00320AB1"/>
    <w:rsid w:val="00324F80"/>
    <w:rsid w:val="0033796B"/>
    <w:rsid w:val="0035462D"/>
    <w:rsid w:val="003765B8"/>
    <w:rsid w:val="00392C7B"/>
    <w:rsid w:val="003A0AB1"/>
    <w:rsid w:val="003C3971"/>
    <w:rsid w:val="003F733D"/>
    <w:rsid w:val="00405318"/>
    <w:rsid w:val="0041554D"/>
    <w:rsid w:val="00421263"/>
    <w:rsid w:val="00423334"/>
    <w:rsid w:val="004238F5"/>
    <w:rsid w:val="004345EC"/>
    <w:rsid w:val="00464FBF"/>
    <w:rsid w:val="00465515"/>
    <w:rsid w:val="00474C56"/>
    <w:rsid w:val="0048372C"/>
    <w:rsid w:val="004A548C"/>
    <w:rsid w:val="004B100F"/>
    <w:rsid w:val="004C59F4"/>
    <w:rsid w:val="004D2AF7"/>
    <w:rsid w:val="004D3578"/>
    <w:rsid w:val="004E213A"/>
    <w:rsid w:val="004E5FE0"/>
    <w:rsid w:val="004F0988"/>
    <w:rsid w:val="004F3340"/>
    <w:rsid w:val="00516AD5"/>
    <w:rsid w:val="0053388B"/>
    <w:rsid w:val="00533FBF"/>
    <w:rsid w:val="00535773"/>
    <w:rsid w:val="00543E6C"/>
    <w:rsid w:val="00547D94"/>
    <w:rsid w:val="00565087"/>
    <w:rsid w:val="00574CF1"/>
    <w:rsid w:val="005814A2"/>
    <w:rsid w:val="00597B11"/>
    <w:rsid w:val="005B508A"/>
    <w:rsid w:val="005D2821"/>
    <w:rsid w:val="005D2E01"/>
    <w:rsid w:val="005D7526"/>
    <w:rsid w:val="005E4BB2"/>
    <w:rsid w:val="005F312E"/>
    <w:rsid w:val="00602AEA"/>
    <w:rsid w:val="006122D8"/>
    <w:rsid w:val="00614FDF"/>
    <w:rsid w:val="00624309"/>
    <w:rsid w:val="00630830"/>
    <w:rsid w:val="006333C6"/>
    <w:rsid w:val="0063543D"/>
    <w:rsid w:val="0064544A"/>
    <w:rsid w:val="00647114"/>
    <w:rsid w:val="00666863"/>
    <w:rsid w:val="0069021F"/>
    <w:rsid w:val="00692968"/>
    <w:rsid w:val="006A323F"/>
    <w:rsid w:val="006B30D0"/>
    <w:rsid w:val="006C3D95"/>
    <w:rsid w:val="006C7015"/>
    <w:rsid w:val="006D429F"/>
    <w:rsid w:val="006D6C0D"/>
    <w:rsid w:val="006E0AB2"/>
    <w:rsid w:val="006E1C84"/>
    <w:rsid w:val="006E5C86"/>
    <w:rsid w:val="00701116"/>
    <w:rsid w:val="007016F1"/>
    <w:rsid w:val="007077AC"/>
    <w:rsid w:val="0071363B"/>
    <w:rsid w:val="00713C44"/>
    <w:rsid w:val="0073271D"/>
    <w:rsid w:val="00734A5B"/>
    <w:rsid w:val="007368ED"/>
    <w:rsid w:val="0074026F"/>
    <w:rsid w:val="00740793"/>
    <w:rsid w:val="007429F6"/>
    <w:rsid w:val="007436AD"/>
    <w:rsid w:val="00744E76"/>
    <w:rsid w:val="00751FBD"/>
    <w:rsid w:val="00756342"/>
    <w:rsid w:val="00764496"/>
    <w:rsid w:val="00764886"/>
    <w:rsid w:val="00774DA4"/>
    <w:rsid w:val="00780F27"/>
    <w:rsid w:val="00781F0F"/>
    <w:rsid w:val="00787227"/>
    <w:rsid w:val="00792A9E"/>
    <w:rsid w:val="007931CC"/>
    <w:rsid w:val="0079346D"/>
    <w:rsid w:val="007B600E"/>
    <w:rsid w:val="007C4078"/>
    <w:rsid w:val="007F0F4A"/>
    <w:rsid w:val="008003A7"/>
    <w:rsid w:val="00801683"/>
    <w:rsid w:val="00801BD9"/>
    <w:rsid w:val="008028A4"/>
    <w:rsid w:val="00804689"/>
    <w:rsid w:val="00806EB1"/>
    <w:rsid w:val="00815C24"/>
    <w:rsid w:val="008170B0"/>
    <w:rsid w:val="00820053"/>
    <w:rsid w:val="00830747"/>
    <w:rsid w:val="008658F0"/>
    <w:rsid w:val="008768CA"/>
    <w:rsid w:val="00876FCE"/>
    <w:rsid w:val="0088025E"/>
    <w:rsid w:val="00882032"/>
    <w:rsid w:val="00890CEB"/>
    <w:rsid w:val="008A796A"/>
    <w:rsid w:val="008C331E"/>
    <w:rsid w:val="008C384C"/>
    <w:rsid w:val="008C40E5"/>
    <w:rsid w:val="008C5842"/>
    <w:rsid w:val="008E43B1"/>
    <w:rsid w:val="008F163C"/>
    <w:rsid w:val="008F7083"/>
    <w:rsid w:val="0090271F"/>
    <w:rsid w:val="00902E23"/>
    <w:rsid w:val="009040BD"/>
    <w:rsid w:val="009050BE"/>
    <w:rsid w:val="00906387"/>
    <w:rsid w:val="009114D7"/>
    <w:rsid w:val="0091348E"/>
    <w:rsid w:val="00917CCB"/>
    <w:rsid w:val="00942EC2"/>
    <w:rsid w:val="0096041F"/>
    <w:rsid w:val="009641F0"/>
    <w:rsid w:val="00966885"/>
    <w:rsid w:val="009A5969"/>
    <w:rsid w:val="009C4826"/>
    <w:rsid w:val="009D7EB1"/>
    <w:rsid w:val="009E1EEB"/>
    <w:rsid w:val="009E2F14"/>
    <w:rsid w:val="009E711F"/>
    <w:rsid w:val="009F37B7"/>
    <w:rsid w:val="009F4B2A"/>
    <w:rsid w:val="00A10F02"/>
    <w:rsid w:val="00A164B4"/>
    <w:rsid w:val="00A26956"/>
    <w:rsid w:val="00A27486"/>
    <w:rsid w:val="00A306B7"/>
    <w:rsid w:val="00A323CB"/>
    <w:rsid w:val="00A53724"/>
    <w:rsid w:val="00A56066"/>
    <w:rsid w:val="00A65464"/>
    <w:rsid w:val="00A72904"/>
    <w:rsid w:val="00A73129"/>
    <w:rsid w:val="00A82346"/>
    <w:rsid w:val="00A83E66"/>
    <w:rsid w:val="00A92BA1"/>
    <w:rsid w:val="00A96254"/>
    <w:rsid w:val="00AA1FDA"/>
    <w:rsid w:val="00AB3D3B"/>
    <w:rsid w:val="00AB4AF2"/>
    <w:rsid w:val="00AC1BEC"/>
    <w:rsid w:val="00AC5424"/>
    <w:rsid w:val="00AC6BC6"/>
    <w:rsid w:val="00AE1EB4"/>
    <w:rsid w:val="00AE4460"/>
    <w:rsid w:val="00AE65E2"/>
    <w:rsid w:val="00B03EBB"/>
    <w:rsid w:val="00B12DC2"/>
    <w:rsid w:val="00B15449"/>
    <w:rsid w:val="00B165DE"/>
    <w:rsid w:val="00B31374"/>
    <w:rsid w:val="00B631B4"/>
    <w:rsid w:val="00B647C8"/>
    <w:rsid w:val="00B93086"/>
    <w:rsid w:val="00B96C77"/>
    <w:rsid w:val="00BA19ED"/>
    <w:rsid w:val="00BA2C12"/>
    <w:rsid w:val="00BA4B8D"/>
    <w:rsid w:val="00BC0F7D"/>
    <w:rsid w:val="00BD3FDA"/>
    <w:rsid w:val="00BD6A05"/>
    <w:rsid w:val="00BD735D"/>
    <w:rsid w:val="00BD7D31"/>
    <w:rsid w:val="00BE3255"/>
    <w:rsid w:val="00BF128E"/>
    <w:rsid w:val="00BF4D7F"/>
    <w:rsid w:val="00C00771"/>
    <w:rsid w:val="00C074DD"/>
    <w:rsid w:val="00C10C28"/>
    <w:rsid w:val="00C11475"/>
    <w:rsid w:val="00C1496A"/>
    <w:rsid w:val="00C3039A"/>
    <w:rsid w:val="00C3175D"/>
    <w:rsid w:val="00C33079"/>
    <w:rsid w:val="00C35931"/>
    <w:rsid w:val="00C40F54"/>
    <w:rsid w:val="00C45231"/>
    <w:rsid w:val="00C511DE"/>
    <w:rsid w:val="00C61012"/>
    <w:rsid w:val="00C62CBB"/>
    <w:rsid w:val="00C72833"/>
    <w:rsid w:val="00C80F1D"/>
    <w:rsid w:val="00C81A98"/>
    <w:rsid w:val="00C93F40"/>
    <w:rsid w:val="00C947E5"/>
    <w:rsid w:val="00CA3D0C"/>
    <w:rsid w:val="00CA47F5"/>
    <w:rsid w:val="00CC4CC0"/>
    <w:rsid w:val="00CC58F6"/>
    <w:rsid w:val="00CD25F5"/>
    <w:rsid w:val="00CE01B3"/>
    <w:rsid w:val="00CF6FB3"/>
    <w:rsid w:val="00D14C0A"/>
    <w:rsid w:val="00D151C3"/>
    <w:rsid w:val="00D16867"/>
    <w:rsid w:val="00D220D3"/>
    <w:rsid w:val="00D26574"/>
    <w:rsid w:val="00D4673E"/>
    <w:rsid w:val="00D50716"/>
    <w:rsid w:val="00D53DE6"/>
    <w:rsid w:val="00D57972"/>
    <w:rsid w:val="00D66C01"/>
    <w:rsid w:val="00D675A9"/>
    <w:rsid w:val="00D738D6"/>
    <w:rsid w:val="00D73C81"/>
    <w:rsid w:val="00D755EB"/>
    <w:rsid w:val="00D76048"/>
    <w:rsid w:val="00D87E00"/>
    <w:rsid w:val="00D9134D"/>
    <w:rsid w:val="00DA256E"/>
    <w:rsid w:val="00DA7A03"/>
    <w:rsid w:val="00DB1818"/>
    <w:rsid w:val="00DC309B"/>
    <w:rsid w:val="00DC4DA2"/>
    <w:rsid w:val="00DD4C17"/>
    <w:rsid w:val="00DD74A5"/>
    <w:rsid w:val="00DE5F51"/>
    <w:rsid w:val="00DF2B1F"/>
    <w:rsid w:val="00DF51AA"/>
    <w:rsid w:val="00DF62CD"/>
    <w:rsid w:val="00E116E2"/>
    <w:rsid w:val="00E16509"/>
    <w:rsid w:val="00E23892"/>
    <w:rsid w:val="00E43FF9"/>
    <w:rsid w:val="00E44582"/>
    <w:rsid w:val="00E54CC1"/>
    <w:rsid w:val="00E57F3B"/>
    <w:rsid w:val="00E64C46"/>
    <w:rsid w:val="00E66B21"/>
    <w:rsid w:val="00E67FE0"/>
    <w:rsid w:val="00E77645"/>
    <w:rsid w:val="00E81EE8"/>
    <w:rsid w:val="00EA15B0"/>
    <w:rsid w:val="00EA5EA7"/>
    <w:rsid w:val="00EC0F2F"/>
    <w:rsid w:val="00EC4A25"/>
    <w:rsid w:val="00EC59A9"/>
    <w:rsid w:val="00ED190F"/>
    <w:rsid w:val="00ED706B"/>
    <w:rsid w:val="00EE7F48"/>
    <w:rsid w:val="00F025A2"/>
    <w:rsid w:val="00F04712"/>
    <w:rsid w:val="00F13360"/>
    <w:rsid w:val="00F16D37"/>
    <w:rsid w:val="00F22EC7"/>
    <w:rsid w:val="00F277F4"/>
    <w:rsid w:val="00F325C8"/>
    <w:rsid w:val="00F47EC1"/>
    <w:rsid w:val="00F5213D"/>
    <w:rsid w:val="00F653B8"/>
    <w:rsid w:val="00F802A7"/>
    <w:rsid w:val="00F809C5"/>
    <w:rsid w:val="00F843CA"/>
    <w:rsid w:val="00F9008D"/>
    <w:rsid w:val="00F91D14"/>
    <w:rsid w:val="00F97A87"/>
    <w:rsid w:val="00FA1266"/>
    <w:rsid w:val="00FB1B6A"/>
    <w:rsid w:val="00FC1192"/>
    <w:rsid w:val="00FC62A8"/>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val="en-GB"/>
    </w:rPr>
  </w:style>
  <w:style w:type="character" w:customStyle="1" w:styleId="B1Char">
    <w:name w:val="B1 Char"/>
    <w:link w:val="B1"/>
    <w:rsid w:val="0088025E"/>
    <w:rPr>
      <w:lang w:val="en-GB"/>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3A0AB1"/>
    <w:rPr>
      <w:rFonts w:ascii="Arial" w:hAnsi="Arial"/>
      <w:sz w:val="18"/>
      <w:lang w:val="en-GB"/>
    </w:rPr>
  </w:style>
  <w:style w:type="character" w:customStyle="1" w:styleId="TAHChar">
    <w:name w:val="TAH Char"/>
    <w:link w:val="TAH"/>
    <w:locked/>
    <w:rsid w:val="003A0AB1"/>
    <w:rPr>
      <w:rFonts w:ascii="Arial" w:hAnsi="Arial"/>
      <w:b/>
      <w:sz w:val="18"/>
      <w:lang w:val="en-GB"/>
    </w:rPr>
  </w:style>
  <w:style w:type="character" w:customStyle="1" w:styleId="THChar">
    <w:name w:val="TH Char"/>
    <w:link w:val="TH"/>
    <w:rsid w:val="00405318"/>
    <w:rPr>
      <w:rFonts w:ascii="Arial" w:hAnsi="Arial"/>
      <w:b/>
      <w:lang w:val="en-GB"/>
    </w:rPr>
  </w:style>
  <w:style w:type="character" w:customStyle="1" w:styleId="TFChar">
    <w:name w:val="TF Char"/>
    <w:link w:val="TF"/>
    <w:rsid w:val="00CF6FB3"/>
    <w:rPr>
      <w:rFonts w:ascii="Arial" w:hAnsi="Arial"/>
      <w:b/>
      <w:lang w:val="en-GB"/>
    </w:rPr>
  </w:style>
  <w:style w:type="character" w:customStyle="1" w:styleId="Heading2Char">
    <w:name w:val="Heading 2 Char"/>
    <w:aliases w:val="H2 Char,h2 Char,2nd level Char,†berschrift 2 Char,õberschrift 2 Char,UNDERRUBRIK 1-2 Char"/>
    <w:link w:val="Heading2"/>
    <w:rsid w:val="0064544A"/>
    <w:rPr>
      <w:rFonts w:ascii="Arial" w:hAnsi="Arial"/>
      <w:sz w:val="32"/>
      <w:lang w:val="en-GB"/>
    </w:rPr>
  </w:style>
  <w:style w:type="character" w:customStyle="1" w:styleId="EditorsNoteChar">
    <w:name w:val="Editor's Note Char"/>
    <w:aliases w:val="EN Char"/>
    <w:link w:val="EditorsNote"/>
    <w:locked/>
    <w:rsid w:val="0064544A"/>
    <w:rPr>
      <w:color w:val="FF0000"/>
      <w:lang w:val="en-GB"/>
    </w:rPr>
  </w:style>
  <w:style w:type="character" w:customStyle="1" w:styleId="NOChar">
    <w:name w:val="NO Char"/>
    <w:link w:val="NO"/>
    <w:locked/>
    <w:rsid w:val="0064544A"/>
    <w:rPr>
      <w:lang w:val="en-GB"/>
    </w:rPr>
  </w:style>
  <w:style w:type="character" w:customStyle="1" w:styleId="EXChar">
    <w:name w:val="EX Char"/>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val="en-GB"/>
    </w:rPr>
  </w:style>
  <w:style w:type="character" w:customStyle="1" w:styleId="Heading4Char">
    <w:name w:val="Heading 4 Char"/>
    <w:link w:val="Heading4"/>
    <w:rsid w:val="009E1EEB"/>
    <w:rPr>
      <w:rFonts w:ascii="Arial" w:hAnsi="Arial"/>
      <w:sz w:val="24"/>
      <w:lang w:val="en-GB"/>
    </w:rPr>
  </w:style>
  <w:style w:type="character" w:customStyle="1" w:styleId="Heading5Char">
    <w:name w:val="Heading 5 Char"/>
    <w:link w:val="Heading5"/>
    <w:rsid w:val="009E1EEB"/>
    <w:rPr>
      <w:rFonts w:ascii="Arial" w:hAnsi="Arial"/>
      <w:sz w:val="22"/>
      <w:lang w:val="en-GB"/>
    </w:rPr>
  </w:style>
  <w:style w:type="character" w:customStyle="1" w:styleId="StyleRequirementAsianSimSunChar">
    <w:name w:val="Style Requirement + (Asian) SimSun Char"/>
    <w:link w:val="StyleRequirementAsianSimSun"/>
    <w:locked/>
    <w:rsid w:val="00DF51AA"/>
    <w:rPr>
      <w:rFonts w:ascii="SimSun" w:hAnsi="SimSun"/>
      <w:lang w:val="en-GB"/>
    </w:rPr>
  </w:style>
  <w:style w:type="paragraph" w:customStyle="1" w:styleId="StyleRequirementAsianSimSun">
    <w:name w:val="Style Requirement + (Asian) SimSun"/>
    <w:basedOn w:val="Normal"/>
    <w:link w:val="StyleRequirementAsianSimSunChar"/>
    <w:rsid w:val="00DF51AA"/>
    <w:pPr>
      <w:tabs>
        <w:tab w:val="left" w:pos="3261"/>
      </w:tabs>
      <w:ind w:left="1985" w:hanging="1985"/>
    </w:pPr>
    <w:rPr>
      <w:rFonts w:ascii="SimSun" w:hAnsi="SimSun"/>
    </w:rPr>
  </w:style>
  <w:style w:type="character" w:customStyle="1" w:styleId="StyleRequirementLatinBoldChar">
    <w:name w:val="Style Requirement + (Latin) Bold Char"/>
    <w:link w:val="StyleRequirementLatinBold"/>
    <w:locked/>
    <w:rsid w:val="00DF51AA"/>
    <w:rPr>
      <w:b/>
      <w:lang w:val="en-GB"/>
    </w:rPr>
  </w:style>
  <w:style w:type="paragraph" w:customStyle="1" w:styleId="StyleRequirementLatinBold">
    <w:name w:val="Style Requirement + (Latin) Bold"/>
    <w:basedOn w:val="Normal"/>
    <w:link w:val="StyleRequirementLatinBoldChar"/>
    <w:rsid w:val="00DF51AA"/>
    <w:pPr>
      <w:tabs>
        <w:tab w:val="left" w:pos="3261"/>
      </w:tabs>
      <w:ind w:left="2268" w:hanging="2268"/>
    </w:pPr>
    <w:rPr>
      <w:b/>
    </w:rPr>
  </w:style>
  <w:style w:type="character" w:customStyle="1" w:styleId="PLChar">
    <w:name w:val="PL Char"/>
    <w:link w:val="PL"/>
    <w:qFormat/>
    <w:locked/>
    <w:rsid w:val="00BD6A05"/>
    <w:rPr>
      <w:rFonts w:ascii="Courier New" w:hAnsi="Courier New"/>
      <w:noProof/>
      <w:sz w:val="16"/>
      <w:lang w:val="en-GB"/>
    </w:rPr>
  </w:style>
  <w:style w:type="paragraph" w:styleId="ListBullet">
    <w:name w:val="List Bullet"/>
    <w:basedOn w:val="List"/>
    <w:rsid w:val="00D53DE6"/>
    <w:pPr>
      <w:ind w:left="568" w:hanging="284"/>
      <w:contextualSpacing w:val="0"/>
    </w:pPr>
    <w:rPr>
      <w:rFonts w:eastAsia="SimSun"/>
    </w:rPr>
  </w:style>
  <w:style w:type="paragraph" w:styleId="List">
    <w:name w:val="List"/>
    <w:basedOn w:val="Normal"/>
    <w:rsid w:val="00D53DE6"/>
    <w:pPr>
      <w:ind w:left="36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2209322">
      <w:bodyDiv w:val="1"/>
      <w:marLeft w:val="0"/>
      <w:marRight w:val="0"/>
      <w:marTop w:val="0"/>
      <w:marBottom w:val="0"/>
      <w:divBdr>
        <w:top w:val="none" w:sz="0" w:space="0" w:color="auto"/>
        <w:left w:val="none" w:sz="0" w:space="0" w:color="auto"/>
        <w:bottom w:val="none" w:sz="0" w:space="0" w:color="auto"/>
        <w:right w:val="none" w:sz="0" w:space="0" w:color="auto"/>
      </w:divBdr>
    </w:div>
    <w:div w:id="344522758">
      <w:bodyDiv w:val="1"/>
      <w:marLeft w:val="0"/>
      <w:marRight w:val="0"/>
      <w:marTop w:val="0"/>
      <w:marBottom w:val="0"/>
      <w:divBdr>
        <w:top w:val="none" w:sz="0" w:space="0" w:color="auto"/>
        <w:left w:val="none" w:sz="0" w:space="0" w:color="auto"/>
        <w:bottom w:val="none" w:sz="0" w:space="0" w:color="auto"/>
        <w:right w:val="none" w:sz="0" w:space="0" w:color="auto"/>
      </w:divBdr>
    </w:div>
    <w:div w:id="478621565">
      <w:bodyDiv w:val="1"/>
      <w:marLeft w:val="0"/>
      <w:marRight w:val="0"/>
      <w:marTop w:val="0"/>
      <w:marBottom w:val="0"/>
      <w:divBdr>
        <w:top w:val="none" w:sz="0" w:space="0" w:color="auto"/>
        <w:left w:val="none" w:sz="0" w:space="0" w:color="auto"/>
        <w:bottom w:val="none" w:sz="0" w:space="0" w:color="auto"/>
        <w:right w:val="none" w:sz="0" w:space="0" w:color="auto"/>
      </w:divBdr>
    </w:div>
    <w:div w:id="529028489">
      <w:bodyDiv w:val="1"/>
      <w:marLeft w:val="0"/>
      <w:marRight w:val="0"/>
      <w:marTop w:val="0"/>
      <w:marBottom w:val="0"/>
      <w:divBdr>
        <w:top w:val="none" w:sz="0" w:space="0" w:color="auto"/>
        <w:left w:val="none" w:sz="0" w:space="0" w:color="auto"/>
        <w:bottom w:val="none" w:sz="0" w:space="0" w:color="auto"/>
        <w:right w:val="none" w:sz="0" w:space="0" w:color="auto"/>
      </w:divBdr>
    </w:div>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0909948">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566139142">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1848129511">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footer" Target="footer4.xml"/><Relationship Id="rId3" Type="http://schemas.openxmlformats.org/officeDocument/2006/relationships/numbering" Target="numbering.xml"/><Relationship Id="rId21" Type="http://schemas.openxmlformats.org/officeDocument/2006/relationships/package" Target="embeddings/Microsoft_Visio_Drawing1.vsdx"/><Relationship Id="rId34"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5.emf"/><Relationship Id="rId29" Type="http://schemas.openxmlformats.org/officeDocument/2006/relationships/package" Target="embeddings/Microsoft_Visio_Drawing5.vsdx"/><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4.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package" Target="embeddings/Microsoft_Visio_Drawing2.vsdx"/><Relationship Id="rId28" Type="http://schemas.openxmlformats.org/officeDocument/2006/relationships/image" Target="media/image9.emf"/><Relationship Id="rId36" Type="http://schemas.openxmlformats.org/officeDocument/2006/relationships/image" Target="media/image13.png"/><Relationship Id="rId10" Type="http://schemas.openxmlformats.org/officeDocument/2006/relationships/image" Target="media/image2.png"/><Relationship Id="rId19" Type="http://schemas.openxmlformats.org/officeDocument/2006/relationships/package" Target="embeddings/Microsoft_Visio_Drawing.vsdx"/><Relationship Id="rId31" Type="http://schemas.openxmlformats.org/officeDocument/2006/relationships/package" Target="embeddings/Microsoft_Visio_Drawing6.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6.emf"/><Relationship Id="rId27" Type="http://schemas.openxmlformats.org/officeDocument/2006/relationships/package" Target="embeddings/Microsoft_Visio_Drawing4.vsdx"/><Relationship Id="rId30" Type="http://schemas.openxmlformats.org/officeDocument/2006/relationships/image" Target="media/image10.emf"/><Relationship Id="rId35" Type="http://schemas.openxmlformats.org/officeDocument/2006/relationships/package" Target="embeddings/Microsoft_Visio_Drawing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D00D0B-6ABE-429D-A2F2-27E4F00D3C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255</TotalTime>
  <Pages>45</Pages>
  <Words>12806</Words>
  <Characters>72995</Characters>
  <Application>Microsoft Office Word</Application>
  <DocSecurity>0</DocSecurity>
  <Lines>608</Lines>
  <Paragraphs>171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85630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Chou, Joey-115</cp:lastModifiedBy>
  <cp:revision>27</cp:revision>
  <cp:lastPrinted>2019-02-25T14:05:00Z</cp:lastPrinted>
  <dcterms:created xsi:type="dcterms:W3CDTF">2020-04-01T23:42:00Z</dcterms:created>
  <dcterms:modified xsi:type="dcterms:W3CDTF">2020-09-01T16:48:00Z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